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A8C7" w14:textId="77777777" w:rsidR="002C0FB7" w:rsidRPr="002C0FB7" w:rsidRDefault="002C0FB7" w:rsidP="002C0FB7">
      <w:pPr>
        <w:widowControl w:val="0"/>
        <w:autoSpaceDE w:val="0"/>
        <w:autoSpaceDN w:val="0"/>
        <w:spacing w:before="92" w:after="0" w:line="240" w:lineRule="auto"/>
        <w:ind w:right="296"/>
        <w:jc w:val="right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2C0FB7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Konkurso</w:t>
      </w:r>
      <w:r w:rsidRPr="002C0FB7">
        <w:rPr>
          <w:rFonts w:ascii="Cambria" w:eastAsia="Times New Roman" w:hAnsi="Cambria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C0FB7">
        <w:rPr>
          <w:rFonts w:ascii="Cambria" w:eastAsia="Times New Roman" w:hAnsi="Cambria" w:cs="Times New Roman"/>
          <w:spacing w:val="-2"/>
          <w:kern w:val="0"/>
          <w:sz w:val="22"/>
          <w:szCs w:val="22"/>
          <w14:ligatures w14:val="none"/>
        </w:rPr>
        <w:t>sąlygų</w:t>
      </w:r>
    </w:p>
    <w:p w14:paraId="2ED6B6D5" w14:textId="77777777" w:rsidR="002C0FB7" w:rsidRPr="002C0FB7" w:rsidRDefault="002C0FB7" w:rsidP="002C0FB7">
      <w:pPr>
        <w:widowControl w:val="0"/>
        <w:autoSpaceDE w:val="0"/>
        <w:autoSpaceDN w:val="0"/>
        <w:spacing w:before="1" w:after="0" w:line="240" w:lineRule="auto"/>
        <w:ind w:right="293"/>
        <w:jc w:val="right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2C0FB7">
        <w:rPr>
          <w:rFonts w:ascii="Cambria" w:eastAsia="Times New Roman" w:hAnsi="Cambria" w:cs="Times New Roman"/>
          <w:spacing w:val="-10"/>
          <w:kern w:val="0"/>
          <w:sz w:val="22"/>
          <w:szCs w:val="22"/>
          <w14:ligatures w14:val="none"/>
        </w:rPr>
        <w:t xml:space="preserve">2 </w:t>
      </w:r>
      <w:r w:rsidRPr="002C0FB7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priedas</w:t>
      </w:r>
      <w:r w:rsidRPr="002C0FB7">
        <w:rPr>
          <w:rFonts w:ascii="Cambria" w:eastAsia="Times New Roman" w:hAnsi="Cambria" w:cs="Times New Roman"/>
          <w:spacing w:val="-2"/>
          <w:kern w:val="0"/>
          <w:sz w:val="22"/>
          <w:szCs w:val="22"/>
          <w14:ligatures w14:val="none"/>
        </w:rPr>
        <w:t xml:space="preserve"> </w:t>
      </w:r>
    </w:p>
    <w:p w14:paraId="7E30C95D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14:ligatures w14:val="none"/>
        </w:rPr>
      </w:pPr>
    </w:p>
    <w:p w14:paraId="30A9F9A2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16"/>
          <w14:ligatures w14:val="none"/>
        </w:rPr>
      </w:pPr>
    </w:p>
    <w:p w14:paraId="03DA97A5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  <w:t>_______________________________</w:t>
      </w:r>
    </w:p>
    <w:p w14:paraId="73F8359B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20"/>
          <w:szCs w:val="22"/>
          <w:lang w:eastAsia="lt-LT"/>
          <w14:ligatures w14:val="none"/>
        </w:rPr>
      </w:pPr>
      <w:r w:rsidRPr="002C0FB7">
        <w:rPr>
          <w:rFonts w:ascii="Cambria" w:eastAsia="Times New Roman" w:hAnsi="Cambria" w:cs="Times New Roman"/>
          <w:i/>
          <w:iCs/>
          <w:color w:val="000000"/>
          <w:kern w:val="0"/>
          <w:sz w:val="20"/>
          <w:szCs w:val="22"/>
          <w:lang w:eastAsia="lt-LT"/>
          <w14:ligatures w14:val="none"/>
        </w:rPr>
        <w:t>(dokumento sudarytojo pavadinimas)</w:t>
      </w:r>
    </w:p>
    <w:p w14:paraId="142D8302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right="-142" w:firstLine="3969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p w14:paraId="7A284ABF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b/>
          <w:caps/>
          <w:color w:val="000000"/>
          <w:kern w:val="0"/>
          <w:sz w:val="22"/>
          <w14:ligatures w14:val="none"/>
        </w:rPr>
      </w:pPr>
    </w:p>
    <w:p w14:paraId="76C87B4B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b/>
          <w:caps/>
          <w:color w:val="000000"/>
          <w:kern w:val="0"/>
          <w:sz w:val="22"/>
          <w:szCs w:val="22"/>
          <w14:ligatures w14:val="none"/>
        </w:rPr>
      </w:pPr>
      <w:r w:rsidRPr="002C0FB7">
        <w:rPr>
          <w:rFonts w:ascii="Cambria" w:eastAsia="Times New Roman" w:hAnsi="Cambria" w:cs="Times New Roman"/>
          <w:b/>
          <w:caps/>
          <w:color w:val="000000"/>
          <w:kern w:val="0"/>
          <w:sz w:val="22"/>
          <w:szCs w:val="22"/>
          <w14:ligatures w14:val="none"/>
        </w:rPr>
        <w:t>Pirkėjui UAB „</w:t>
      </w:r>
      <w:r w:rsidRPr="002C0FB7">
        <w:rPr>
          <w:rFonts w:ascii="Cambria" w:eastAsia="Times New Roman" w:hAnsi="Cambria" w:cs="Times New Roman"/>
          <w:b/>
          <w:bCs/>
          <w:caps/>
          <w:color w:val="000000"/>
          <w:kern w:val="0"/>
          <w:sz w:val="22"/>
          <w:szCs w:val="22"/>
          <w14:ligatures w14:val="none"/>
        </w:rPr>
        <w:t>PV INVESTMENT GROUP</w:t>
      </w:r>
      <w:r w:rsidRPr="002C0FB7">
        <w:rPr>
          <w:rFonts w:ascii="Cambria" w:eastAsia="Times New Roman" w:hAnsi="Cambria" w:cs="Times New Roman"/>
          <w:b/>
          <w:caps/>
          <w:color w:val="000000"/>
          <w:kern w:val="0"/>
          <w:sz w:val="22"/>
          <w:szCs w:val="22"/>
          <w14:ligatures w14:val="none"/>
        </w:rPr>
        <w:t>“</w:t>
      </w:r>
    </w:p>
    <w:p w14:paraId="042EDA78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hyperlink r:id="rId5" w:history="1">
        <w:r w:rsidRPr="002C0FB7">
          <w:rPr>
            <w:rFonts w:ascii="Cambria" w:eastAsia="Times New Roman" w:hAnsi="Cambria" w:cs="Times New Roman"/>
            <w:color w:val="0000FF"/>
            <w:kern w:val="0"/>
            <w:sz w:val="22"/>
            <w:szCs w:val="22"/>
            <w:u w:val="single"/>
            <w14:ligatures w14:val="none"/>
          </w:rPr>
          <w:t>mba@nordicsolar.eu</w:t>
        </w:r>
      </w:hyperlink>
      <w:r w:rsidRPr="002C0FB7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 xml:space="preserve"> </w:t>
      </w:r>
    </w:p>
    <w:p w14:paraId="147FE891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p w14:paraId="0A09B448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p w14:paraId="3155EB13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  <w:t xml:space="preserve">TIEKĖJO PASIŪLYMAS </w:t>
      </w:r>
    </w:p>
    <w:p w14:paraId="4828053A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  <w:t>128,25 MW / 256,50 MWH GALIOS ELEKTROS</w:t>
      </w:r>
    </w:p>
    <w:p w14:paraId="425D6D4B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  <w:t>ENERGIJOS KAUPIKLIŲ SISTEMOS ĮRENGIMO</w:t>
      </w:r>
    </w:p>
    <w:p w14:paraId="1536AD51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  <w:t>DARBAI</w:t>
      </w:r>
    </w:p>
    <w:p w14:paraId="6DA3B272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</w:pPr>
    </w:p>
    <w:p w14:paraId="3C01BE31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kern w:val="0"/>
          <w:sz w:val="22"/>
          <w14:ligatures w14:val="none"/>
        </w:rPr>
      </w:pPr>
    </w:p>
    <w:p w14:paraId="29EA4487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  <w:t>____________, _____________</w:t>
      </w:r>
    </w:p>
    <w:p w14:paraId="1B53CA02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kern w:val="0"/>
          <w:sz w:val="20"/>
          <w:szCs w:val="22"/>
          <w:lang w:eastAsia="lt-LT"/>
          <w14:ligatures w14:val="none"/>
        </w:rPr>
      </w:pPr>
      <w:r w:rsidRPr="002C0FB7">
        <w:rPr>
          <w:rFonts w:ascii="Cambria" w:eastAsia="Times New Roman" w:hAnsi="Cambria" w:cs="Times New Roman"/>
          <w:i/>
          <w:iCs/>
          <w:color w:val="000000"/>
          <w:kern w:val="0"/>
          <w:sz w:val="22"/>
          <w:lang w:eastAsia="lt-LT"/>
          <w14:ligatures w14:val="none"/>
        </w:rPr>
        <w:t>                                              </w:t>
      </w:r>
      <w:r w:rsidRPr="002C0FB7">
        <w:rPr>
          <w:rFonts w:ascii="Cambria" w:eastAsia="Times New Roman" w:hAnsi="Cambria" w:cs="Times New Roman"/>
          <w:i/>
          <w:iCs/>
          <w:color w:val="000000"/>
          <w:kern w:val="0"/>
          <w:sz w:val="22"/>
          <w:lang w:eastAsia="lt-LT"/>
          <w14:ligatures w14:val="none"/>
        </w:rPr>
        <w:tab/>
      </w:r>
      <w:r w:rsidRPr="002C0FB7">
        <w:rPr>
          <w:rFonts w:ascii="Cambria" w:eastAsia="Times New Roman" w:hAnsi="Cambria" w:cs="Times New Roman"/>
          <w:i/>
          <w:iCs/>
          <w:color w:val="000000"/>
          <w:kern w:val="0"/>
          <w:sz w:val="20"/>
          <w:szCs w:val="22"/>
          <w:lang w:eastAsia="lt-LT"/>
          <w14:ligatures w14:val="none"/>
        </w:rPr>
        <w:t xml:space="preserve">(data) </w:t>
      </w:r>
      <w:r w:rsidRPr="002C0FB7">
        <w:rPr>
          <w:rFonts w:ascii="Cambria" w:eastAsia="Times New Roman" w:hAnsi="Cambria" w:cs="Times New Roman"/>
          <w:i/>
          <w:iCs/>
          <w:color w:val="000000"/>
          <w:kern w:val="0"/>
          <w:sz w:val="20"/>
          <w:szCs w:val="22"/>
          <w:lang w:eastAsia="lt-LT"/>
          <w14:ligatures w14:val="none"/>
        </w:rPr>
        <w:tab/>
      </w:r>
      <w:r w:rsidRPr="002C0FB7">
        <w:rPr>
          <w:rFonts w:ascii="Cambria" w:eastAsia="Times New Roman" w:hAnsi="Cambria" w:cs="Times New Roman"/>
          <w:i/>
          <w:iCs/>
          <w:color w:val="000000"/>
          <w:kern w:val="0"/>
          <w:sz w:val="20"/>
          <w:szCs w:val="22"/>
          <w:lang w:eastAsia="lt-LT"/>
          <w14:ligatures w14:val="none"/>
        </w:rPr>
        <w:tab/>
        <w:t>(vieta)</w:t>
      </w:r>
    </w:p>
    <w:p w14:paraId="787975D5" w14:textId="77777777" w:rsidR="002C0FB7" w:rsidRPr="002C0FB7" w:rsidRDefault="002C0FB7" w:rsidP="002C0FB7">
      <w:pPr>
        <w:widowControl w:val="0"/>
        <w:autoSpaceDE w:val="0"/>
        <w:autoSpaceDN w:val="0"/>
        <w:spacing w:after="0" w:line="276" w:lineRule="exact"/>
        <w:ind w:left="298" w:right="270"/>
        <w:rPr>
          <w:rFonts w:ascii="Cambria" w:eastAsia="Times New Roman" w:hAnsi="Cambria" w:cs="Times New Roman"/>
          <w:kern w:val="0"/>
          <w14:ligatures w14:val="none"/>
        </w:rPr>
      </w:pPr>
    </w:p>
    <w:p w14:paraId="66AA54AD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2C0FB7" w:rsidRPr="002C0FB7" w14:paraId="5B0CD1D4" w14:textId="77777777" w:rsidTr="009E1C03">
        <w:tc>
          <w:tcPr>
            <w:tcW w:w="4644" w:type="dxa"/>
          </w:tcPr>
          <w:p w14:paraId="2F7F6B0F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  <w:t>Tiekėjo pavadinimas / Ūkio subjektų grupės Tiekėjų pavadinimai</w:t>
            </w:r>
          </w:p>
        </w:tc>
        <w:tc>
          <w:tcPr>
            <w:tcW w:w="5211" w:type="dxa"/>
          </w:tcPr>
          <w:p w14:paraId="463ADBBE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C0FB7" w:rsidRPr="002C0FB7" w14:paraId="713E4186" w14:textId="77777777" w:rsidTr="009E1C03">
        <w:tc>
          <w:tcPr>
            <w:tcW w:w="4644" w:type="dxa"/>
          </w:tcPr>
          <w:p w14:paraId="15DA88A3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  <w:t xml:space="preserve">Ūkio subjektų grupės atsakingas partneris </w:t>
            </w:r>
            <w:r w:rsidRPr="002C0FB7">
              <w:rPr>
                <w:rFonts w:ascii="Cambria" w:eastAsia="Times New Roman" w:hAnsi="Cambria" w:cs="Times New Roman"/>
                <w:i/>
                <w:iCs/>
                <w:kern w:val="0"/>
                <w:sz w:val="22"/>
                <w14:ligatures w14:val="none"/>
              </w:rPr>
              <w:t>(pildoma, jei pasiūlymą teikia ūkio subjektų grupė)</w:t>
            </w:r>
          </w:p>
        </w:tc>
        <w:tc>
          <w:tcPr>
            <w:tcW w:w="5211" w:type="dxa"/>
          </w:tcPr>
          <w:p w14:paraId="7BB887CA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C0FB7" w:rsidRPr="002C0FB7" w14:paraId="74A0B97F" w14:textId="77777777" w:rsidTr="009E1C03">
        <w:tc>
          <w:tcPr>
            <w:tcW w:w="4644" w:type="dxa"/>
          </w:tcPr>
          <w:p w14:paraId="7C64964E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  <w:t>Tiekėjo/ Ūkio subjektų grupės Tiekėjų adresai, telefono numeriai ir el. pašto adresai</w:t>
            </w:r>
          </w:p>
        </w:tc>
        <w:tc>
          <w:tcPr>
            <w:tcW w:w="5211" w:type="dxa"/>
          </w:tcPr>
          <w:p w14:paraId="39E72C71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C0FB7" w:rsidRPr="002C0FB7" w14:paraId="39C554FA" w14:textId="77777777" w:rsidTr="009E1C03">
        <w:tc>
          <w:tcPr>
            <w:tcW w:w="4644" w:type="dxa"/>
          </w:tcPr>
          <w:p w14:paraId="54F94428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  <w:t>Tiekėjo/ Ūkio subjektų grupės Tiekėjų juridinio asmens kodai</w:t>
            </w:r>
          </w:p>
        </w:tc>
        <w:tc>
          <w:tcPr>
            <w:tcW w:w="5211" w:type="dxa"/>
          </w:tcPr>
          <w:p w14:paraId="79B898A8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C0FB7" w:rsidRPr="002C0FB7" w14:paraId="7F6FED8D" w14:textId="77777777" w:rsidTr="009E1C03">
        <w:tc>
          <w:tcPr>
            <w:tcW w:w="4644" w:type="dxa"/>
          </w:tcPr>
          <w:p w14:paraId="6259BCAE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  <w:t>Tiekėjo/ Ūkio subjektų grupės Tiekėjų PVM mokėtojo kodai</w:t>
            </w:r>
          </w:p>
        </w:tc>
        <w:tc>
          <w:tcPr>
            <w:tcW w:w="5211" w:type="dxa"/>
          </w:tcPr>
          <w:p w14:paraId="27A85274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C0FB7" w:rsidRPr="002C0FB7" w14:paraId="56BC4F66" w14:textId="77777777" w:rsidTr="009E1C03">
        <w:tc>
          <w:tcPr>
            <w:tcW w:w="4644" w:type="dxa"/>
          </w:tcPr>
          <w:p w14:paraId="03F92A05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  <w:t>Tiekėjo / Ūkio subjektų grupės atsakingo partnerio kontaktinio asmens vardas, pavardė, mobilaus telefono numeris</w:t>
            </w:r>
          </w:p>
        </w:tc>
        <w:tc>
          <w:tcPr>
            <w:tcW w:w="5211" w:type="dxa"/>
          </w:tcPr>
          <w:p w14:paraId="08CDB598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13EEB54" w14:textId="77777777" w:rsidR="002C0FB7" w:rsidRPr="002C0FB7" w:rsidRDefault="002C0FB7" w:rsidP="002C0FB7">
      <w:pPr>
        <w:widowControl w:val="0"/>
        <w:autoSpaceDE w:val="0"/>
        <w:autoSpaceDN w:val="0"/>
        <w:spacing w:before="6" w:after="0" w:line="240" w:lineRule="auto"/>
        <w:rPr>
          <w:rFonts w:ascii="Cambria" w:eastAsia="Times New Roman" w:hAnsi="Cambria" w:cs="Times New Roman"/>
          <w:b/>
          <w:kern w:val="0"/>
          <w:sz w:val="14"/>
          <w14:ligatures w14:val="none"/>
        </w:rPr>
      </w:pPr>
    </w:p>
    <w:p w14:paraId="35D69EE1" w14:textId="77777777" w:rsidR="002C0FB7" w:rsidRPr="002C0FB7" w:rsidRDefault="002C0FB7" w:rsidP="002C0F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Šiuo pasiūlymu pažymime, kad sutinkame su visomis pirkimo sąlygomis, nustatytomis:</w:t>
      </w:r>
    </w:p>
    <w:p w14:paraId="0599DB68" w14:textId="77777777" w:rsidR="002C0FB7" w:rsidRPr="002C0FB7" w:rsidRDefault="002C0FB7" w:rsidP="002C0FB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 xml:space="preserve">konkurso skelbime, paskelbtame interneto tinklalapyje </w:t>
      </w:r>
      <w:hyperlink r:id="rId6">
        <w:r w:rsidRPr="002C0FB7">
          <w:rPr>
            <w:rFonts w:ascii="Cambria" w:eastAsia="Times New Roman" w:hAnsi="Cambria" w:cs="Times New Roman"/>
            <w:color w:val="000000"/>
            <w:kern w:val="0"/>
            <w:sz w:val="22"/>
            <w14:ligatures w14:val="none"/>
          </w:rPr>
          <w:t>www.apva.lt</w:t>
        </w:r>
      </w:hyperlink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;</w:t>
      </w:r>
    </w:p>
    <w:p w14:paraId="7A82EB10" w14:textId="77777777" w:rsidR="002C0FB7" w:rsidRPr="002C0FB7" w:rsidRDefault="002C0FB7" w:rsidP="002C0FB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konkurso sąlygose;</w:t>
      </w:r>
    </w:p>
    <w:p w14:paraId="0B80AD31" w14:textId="77777777" w:rsidR="002C0FB7" w:rsidRPr="002C0FB7" w:rsidRDefault="002C0FB7" w:rsidP="002C0FB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kituose pirkimo dokumentuose.</w:t>
      </w:r>
    </w:p>
    <w:p w14:paraId="05EA87A8" w14:textId="77777777" w:rsidR="002C0FB7" w:rsidRPr="002C0FB7" w:rsidRDefault="002C0FB7" w:rsidP="002C0F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Mes siūlome šiuos projektavimo ir  įrengimo darbus:</w:t>
      </w:r>
    </w:p>
    <w:p w14:paraId="1162FE18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tbl>
      <w:tblPr>
        <w:tblW w:w="9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364"/>
        <w:gridCol w:w="810"/>
        <w:gridCol w:w="990"/>
        <w:gridCol w:w="1869"/>
        <w:gridCol w:w="2158"/>
      </w:tblGrid>
      <w:tr w:rsidR="002C0FB7" w:rsidRPr="002C0FB7" w14:paraId="68B402F9" w14:textId="77777777" w:rsidTr="002C0FB7">
        <w:trPr>
          <w:tblHeader/>
        </w:trPr>
        <w:tc>
          <w:tcPr>
            <w:tcW w:w="738" w:type="dxa"/>
            <w:shd w:val="clear" w:color="auto" w:fill="DBE5F1"/>
            <w:vAlign w:val="center"/>
          </w:tcPr>
          <w:p w14:paraId="1DBA8BD4" w14:textId="77777777" w:rsidR="002C0FB7" w:rsidRPr="002C0FB7" w:rsidRDefault="002C0FB7" w:rsidP="002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3364" w:type="dxa"/>
            <w:shd w:val="clear" w:color="auto" w:fill="DBE5F1"/>
            <w:vAlign w:val="center"/>
          </w:tcPr>
          <w:p w14:paraId="189304D5" w14:textId="77777777" w:rsidR="002C0FB7" w:rsidRPr="002C0FB7" w:rsidRDefault="002C0FB7" w:rsidP="002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Prekių/paslaugų/darbų pavadinimas</w:t>
            </w:r>
          </w:p>
        </w:tc>
        <w:tc>
          <w:tcPr>
            <w:tcW w:w="810" w:type="dxa"/>
            <w:shd w:val="clear" w:color="auto" w:fill="DBE5F1"/>
            <w:vAlign w:val="center"/>
          </w:tcPr>
          <w:p w14:paraId="5B2D176D" w14:textId="77777777" w:rsidR="002C0FB7" w:rsidRPr="002C0FB7" w:rsidRDefault="002C0FB7" w:rsidP="002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Kiekis</w:t>
            </w:r>
          </w:p>
        </w:tc>
        <w:tc>
          <w:tcPr>
            <w:tcW w:w="990" w:type="dxa"/>
            <w:shd w:val="clear" w:color="auto" w:fill="DBE5F1"/>
            <w:vAlign w:val="center"/>
          </w:tcPr>
          <w:p w14:paraId="6BE88557" w14:textId="77777777" w:rsidR="002C0FB7" w:rsidRPr="002C0FB7" w:rsidRDefault="002C0FB7" w:rsidP="002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Mato vnt.</w:t>
            </w:r>
          </w:p>
        </w:tc>
        <w:tc>
          <w:tcPr>
            <w:tcW w:w="1869" w:type="dxa"/>
            <w:shd w:val="clear" w:color="auto" w:fill="DBE5F1"/>
            <w:vAlign w:val="center"/>
          </w:tcPr>
          <w:p w14:paraId="52504527" w14:textId="77777777" w:rsidR="002C0FB7" w:rsidRPr="002C0FB7" w:rsidRDefault="002C0FB7" w:rsidP="002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Mato vieneto kaina Eur be PVM</w:t>
            </w:r>
          </w:p>
        </w:tc>
        <w:tc>
          <w:tcPr>
            <w:tcW w:w="2158" w:type="dxa"/>
            <w:shd w:val="clear" w:color="auto" w:fill="DBE5F1"/>
            <w:vAlign w:val="center"/>
          </w:tcPr>
          <w:p w14:paraId="6C79CE65" w14:textId="77777777" w:rsidR="002C0FB7" w:rsidRPr="002C0FB7" w:rsidRDefault="002C0FB7" w:rsidP="002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Kaina EUR be PVM</w:t>
            </w:r>
          </w:p>
          <w:p w14:paraId="17EFE1BE" w14:textId="77777777" w:rsidR="002C0FB7" w:rsidRPr="002C0FB7" w:rsidRDefault="002C0FB7" w:rsidP="002C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(4x5)</w:t>
            </w:r>
          </w:p>
        </w:tc>
      </w:tr>
      <w:tr w:rsidR="002C0FB7" w:rsidRPr="002C0FB7" w14:paraId="66927EC2" w14:textId="77777777" w:rsidTr="009E1C03">
        <w:trPr>
          <w:trHeight w:val="296"/>
          <w:tblHeader/>
        </w:trPr>
        <w:tc>
          <w:tcPr>
            <w:tcW w:w="738" w:type="dxa"/>
            <w:vAlign w:val="center"/>
          </w:tcPr>
          <w:p w14:paraId="5CE2F933" w14:textId="77777777" w:rsidR="002C0FB7" w:rsidRPr="002C0FB7" w:rsidRDefault="002C0FB7" w:rsidP="002C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3364" w:type="dxa"/>
            <w:vAlign w:val="center"/>
          </w:tcPr>
          <w:p w14:paraId="0A7F0534" w14:textId="77777777" w:rsidR="002C0FB7" w:rsidRPr="002C0FB7" w:rsidRDefault="002C0FB7" w:rsidP="002C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810" w:type="dxa"/>
            <w:vAlign w:val="center"/>
          </w:tcPr>
          <w:p w14:paraId="45F7500A" w14:textId="77777777" w:rsidR="002C0FB7" w:rsidRPr="002C0FB7" w:rsidRDefault="002C0FB7" w:rsidP="002C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990" w:type="dxa"/>
            <w:vAlign w:val="center"/>
          </w:tcPr>
          <w:p w14:paraId="3BC679A8" w14:textId="77777777" w:rsidR="002C0FB7" w:rsidRPr="002C0FB7" w:rsidRDefault="002C0FB7" w:rsidP="002C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1869" w:type="dxa"/>
            <w:vAlign w:val="center"/>
          </w:tcPr>
          <w:p w14:paraId="4835FCB2" w14:textId="77777777" w:rsidR="002C0FB7" w:rsidRPr="002C0FB7" w:rsidRDefault="002C0FB7" w:rsidP="002C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2158" w:type="dxa"/>
            <w:vAlign w:val="center"/>
          </w:tcPr>
          <w:p w14:paraId="5A2C0A42" w14:textId="77777777" w:rsidR="002C0FB7" w:rsidRPr="002C0FB7" w:rsidRDefault="002C0FB7" w:rsidP="002C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6</w:t>
            </w:r>
          </w:p>
        </w:tc>
      </w:tr>
      <w:tr w:rsidR="002C0FB7" w:rsidRPr="002C0FB7" w14:paraId="6906E9D0" w14:textId="77777777" w:rsidTr="009E1C03">
        <w:tc>
          <w:tcPr>
            <w:tcW w:w="9929" w:type="dxa"/>
            <w:gridSpan w:val="6"/>
            <w:shd w:val="clear" w:color="auto" w:fill="F2F2F2"/>
          </w:tcPr>
          <w:p w14:paraId="1D15D13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Finansuojama APVA paramos lėšomis (tinkamos išlaidos)</w:t>
            </w:r>
          </w:p>
        </w:tc>
      </w:tr>
      <w:tr w:rsidR="002C0FB7" w:rsidRPr="002C0FB7" w14:paraId="6E7D12B8" w14:textId="77777777" w:rsidTr="009E1C03">
        <w:tc>
          <w:tcPr>
            <w:tcW w:w="9929" w:type="dxa"/>
            <w:gridSpan w:val="6"/>
          </w:tcPr>
          <w:p w14:paraId="4944C66D" w14:textId="77777777" w:rsidR="002C0FB7" w:rsidRPr="002C0FB7" w:rsidRDefault="002C0FB7" w:rsidP="002C0F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Ne mažiau kaip </w:t>
            </w: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val="en-US" w:eastAsia="lt-LT"/>
                <w14:ligatures w14:val="none"/>
              </w:rPr>
              <w:t xml:space="preserve">128 MW </w:t>
            </w:r>
            <w:proofErr w:type="spellStart"/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val="en-US" w:eastAsia="lt-LT"/>
                <w14:ligatures w14:val="none"/>
              </w:rPr>
              <w:t>galios</w:t>
            </w:r>
            <w:proofErr w:type="spellEnd"/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val="en-US" w:eastAsia="lt-LT"/>
                <w14:ligatures w14:val="none"/>
              </w:rPr>
              <w:t>ir</w:t>
            </w:r>
            <w:proofErr w:type="spellEnd"/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val="en-US" w:eastAsia="lt-LT"/>
                <w14:ligatures w14:val="none"/>
              </w:rPr>
              <w:t xml:space="preserve"> </w:t>
            </w: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256 MWh baterijų energijos kaupimo sistemos įrengimas, darbai ir paslaugos</w:t>
            </w:r>
          </w:p>
        </w:tc>
      </w:tr>
      <w:tr w:rsidR="002C0FB7" w:rsidRPr="002C0FB7" w14:paraId="475ECEEE" w14:textId="77777777" w:rsidTr="009E1C03">
        <w:tc>
          <w:tcPr>
            <w:tcW w:w="738" w:type="dxa"/>
          </w:tcPr>
          <w:p w14:paraId="4F4415D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1.1.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7338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Projektavimas ir ekspertizė</w:t>
            </w:r>
          </w:p>
        </w:tc>
        <w:tc>
          <w:tcPr>
            <w:tcW w:w="810" w:type="dxa"/>
            <w:vAlign w:val="center"/>
          </w:tcPr>
          <w:p w14:paraId="695061A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BBF834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0D1B7D4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72A1E1C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14D2BB63" w14:textId="77777777" w:rsidTr="009E1C03">
        <w:tc>
          <w:tcPr>
            <w:tcW w:w="738" w:type="dxa"/>
          </w:tcPr>
          <w:p w14:paraId="1B35594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1.2.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DCF74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EEKĮ įrangos montavimas</w:t>
            </w:r>
          </w:p>
        </w:tc>
        <w:tc>
          <w:tcPr>
            <w:tcW w:w="810" w:type="dxa"/>
            <w:vAlign w:val="center"/>
          </w:tcPr>
          <w:p w14:paraId="6EFC81D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80EC44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198C3B8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33D5315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55D00524" w14:textId="77777777" w:rsidTr="009E1C03">
        <w:tc>
          <w:tcPr>
            <w:tcW w:w="738" w:type="dxa"/>
          </w:tcPr>
          <w:p w14:paraId="736B8434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lastRenderedPageBreak/>
              <w:t>1.3.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BA46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Elektrotechnikos dalies medžiagos (įžeminimas, žaibosauga, gaisrinė signalizacija, ryšiai ir pan.)</w:t>
            </w:r>
          </w:p>
        </w:tc>
        <w:tc>
          <w:tcPr>
            <w:tcW w:w="810" w:type="dxa"/>
            <w:vAlign w:val="center"/>
          </w:tcPr>
          <w:p w14:paraId="7F9F7B8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451ED9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761478B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0A6813E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770FB107" w14:textId="77777777" w:rsidTr="009E1C03">
        <w:tc>
          <w:tcPr>
            <w:tcW w:w="738" w:type="dxa"/>
          </w:tcPr>
          <w:p w14:paraId="286224D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1.4.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B77F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Elektrotechnikos dalies darbai (įžeminimas, žaibosauga, gaisrinė signalizacija, ryšiai, VERT pažymos ir pan.)</w:t>
            </w:r>
          </w:p>
        </w:tc>
        <w:tc>
          <w:tcPr>
            <w:tcW w:w="810" w:type="dxa"/>
            <w:vAlign w:val="center"/>
          </w:tcPr>
          <w:p w14:paraId="16A5F2E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7638BC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40F5928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2802309D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7B119E5D" w14:textId="77777777" w:rsidTr="009E1C03">
        <w:tc>
          <w:tcPr>
            <w:tcW w:w="738" w:type="dxa"/>
          </w:tcPr>
          <w:p w14:paraId="30074A0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1.5.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F214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PPC valdiklio diegimas ir integracija, matematinio modelio parengimas</w:t>
            </w:r>
          </w:p>
        </w:tc>
        <w:tc>
          <w:tcPr>
            <w:tcW w:w="810" w:type="dxa"/>
            <w:vAlign w:val="center"/>
          </w:tcPr>
          <w:p w14:paraId="339D09A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A88D3A4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5E2C115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5BA243D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6DBC7FFB" w14:textId="77777777" w:rsidTr="009E1C03">
        <w:tc>
          <w:tcPr>
            <w:tcW w:w="738" w:type="dxa"/>
          </w:tcPr>
          <w:p w14:paraId="6DF5616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1.6.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588FF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AC ir DC dalias kabeliai ir jų montavimas</w:t>
            </w:r>
          </w:p>
        </w:tc>
        <w:tc>
          <w:tcPr>
            <w:tcW w:w="810" w:type="dxa"/>
            <w:vAlign w:val="center"/>
          </w:tcPr>
          <w:p w14:paraId="5E8598D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6457A3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726DC74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7883A77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0C46C468" w14:textId="77777777" w:rsidTr="009E1C03">
        <w:tc>
          <w:tcPr>
            <w:tcW w:w="738" w:type="dxa"/>
          </w:tcPr>
          <w:p w14:paraId="7386B4D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1.7.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4BBA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Kiti susiję darbai ir medžiagos (</w:t>
            </w: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išvardinti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810" w:type="dxa"/>
            <w:vAlign w:val="center"/>
          </w:tcPr>
          <w:p w14:paraId="292EDE64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0616601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23705FC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2917ACA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45CA7AE6" w14:textId="77777777" w:rsidTr="009E1C03">
        <w:tc>
          <w:tcPr>
            <w:tcW w:w="9929" w:type="dxa"/>
            <w:gridSpan w:val="6"/>
          </w:tcPr>
          <w:p w14:paraId="11E97F6F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val="en-US" w:eastAsia="lt-LT"/>
                <w14:ligatures w14:val="none"/>
              </w:rPr>
              <w:t>2</w:t>
            </w: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.  EEKĮ prijungimas prie elektros energetikos sistemos</w:t>
            </w:r>
          </w:p>
        </w:tc>
      </w:tr>
      <w:tr w:rsidR="002C0FB7" w:rsidRPr="002C0FB7" w14:paraId="6E50C3F6" w14:textId="77777777" w:rsidTr="009E1C03">
        <w:tc>
          <w:tcPr>
            <w:tcW w:w="738" w:type="dxa"/>
          </w:tcPr>
          <w:p w14:paraId="03D99E8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  <w:t>2.1.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353C5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Projektavimas ir ekspertizė</w:t>
            </w:r>
          </w:p>
        </w:tc>
        <w:tc>
          <w:tcPr>
            <w:tcW w:w="810" w:type="dxa"/>
            <w:vAlign w:val="center"/>
          </w:tcPr>
          <w:p w14:paraId="6AD1854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02F2F76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3E09A83F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1388487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35FFCD4B" w14:textId="77777777" w:rsidTr="009E1C03">
        <w:tc>
          <w:tcPr>
            <w:tcW w:w="738" w:type="dxa"/>
          </w:tcPr>
          <w:p w14:paraId="2B7AA03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  <w:t>2.2.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039F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30 </w:t>
            </w:r>
            <w:proofErr w:type="spellStart"/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kV</w:t>
            </w:r>
            <w:proofErr w:type="spellEnd"/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kabeliai iki pastotės, jo klojimas, movų įrengimas</w:t>
            </w:r>
          </w:p>
        </w:tc>
        <w:tc>
          <w:tcPr>
            <w:tcW w:w="810" w:type="dxa"/>
            <w:vAlign w:val="center"/>
          </w:tcPr>
          <w:p w14:paraId="789C7B1D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62C053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01CFF3CF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21C8F8D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68BC1BD2" w14:textId="77777777" w:rsidTr="009E1C03">
        <w:tc>
          <w:tcPr>
            <w:tcW w:w="738" w:type="dxa"/>
          </w:tcPr>
          <w:p w14:paraId="317377A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  <w:t>2.3.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257D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30 </w:t>
            </w:r>
            <w:proofErr w:type="spellStart"/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kV</w:t>
            </w:r>
            <w:proofErr w:type="spellEnd"/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įranga ir jos montavimas (su metalo konstrukcija)</w:t>
            </w:r>
          </w:p>
        </w:tc>
        <w:tc>
          <w:tcPr>
            <w:tcW w:w="810" w:type="dxa"/>
            <w:vAlign w:val="center"/>
          </w:tcPr>
          <w:p w14:paraId="7BB013C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CF419E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2B938885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55E90D9D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5B3866AC" w14:textId="77777777" w:rsidTr="009E1C03">
        <w:tc>
          <w:tcPr>
            <w:tcW w:w="738" w:type="dxa"/>
          </w:tcPr>
          <w:p w14:paraId="138434B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  <w:t>2.4.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FEE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Kontroliniai ir jėgos kabeliai su montavimu</w:t>
            </w:r>
          </w:p>
        </w:tc>
        <w:tc>
          <w:tcPr>
            <w:tcW w:w="810" w:type="dxa"/>
            <w:vAlign w:val="center"/>
          </w:tcPr>
          <w:p w14:paraId="7F70E23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8A46E2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4723350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2CB5F30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4744841E" w14:textId="77777777" w:rsidTr="009E1C03">
        <w:tc>
          <w:tcPr>
            <w:tcW w:w="738" w:type="dxa"/>
          </w:tcPr>
          <w:p w14:paraId="1DC7B13F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  <w:t>2.5.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92C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RAA įrangos derinimas</w:t>
            </w:r>
          </w:p>
        </w:tc>
        <w:tc>
          <w:tcPr>
            <w:tcW w:w="810" w:type="dxa"/>
            <w:vAlign w:val="center"/>
          </w:tcPr>
          <w:p w14:paraId="1EF6D4C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E4DB32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05DDD4D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2A3B7D5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1F12FAEC" w14:textId="77777777" w:rsidTr="009E1C03">
        <w:tc>
          <w:tcPr>
            <w:tcW w:w="738" w:type="dxa"/>
            <w:tcBorders>
              <w:bottom w:val="single" w:sz="4" w:space="0" w:color="auto"/>
            </w:tcBorders>
          </w:tcPr>
          <w:p w14:paraId="2A8D430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Cs/>
                <w:kern w:val="0"/>
                <w:lang w:val="en-US" w:eastAsia="lt-LT"/>
                <w14:ligatures w14:val="none"/>
              </w:rPr>
              <w:t>2.6.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50112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Kiti susiję darbai ir medžiagos (</w:t>
            </w: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išvardinti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2AE907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DE9A8E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802A20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680EE924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0FB3FBD3" w14:textId="77777777" w:rsidTr="009E1C03">
        <w:tc>
          <w:tcPr>
            <w:tcW w:w="9929" w:type="dxa"/>
            <w:gridSpan w:val="6"/>
          </w:tcPr>
          <w:p w14:paraId="3630F85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val="en-US" w:eastAsia="lt-LT"/>
                <w14:ligatures w14:val="none"/>
              </w:rPr>
              <w:t>2</w:t>
            </w: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.  EEKĮ Statybinė dalis, pamatai EEKĮ ir transformatorinėms pastotėms</w:t>
            </w:r>
          </w:p>
        </w:tc>
      </w:tr>
      <w:tr w:rsidR="002C0FB7" w:rsidRPr="002C0FB7" w14:paraId="209A5C60" w14:textId="77777777" w:rsidTr="009E1C03">
        <w:tc>
          <w:tcPr>
            <w:tcW w:w="738" w:type="dxa"/>
            <w:tcBorders>
              <w:top w:val="single" w:sz="4" w:space="0" w:color="auto"/>
            </w:tcBorders>
          </w:tcPr>
          <w:p w14:paraId="06D0757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  <w:t>3.1.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634D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Transformatorinių pastočių įrangos pamatai ir jų įrengimas 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895C5D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4D3A99D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571EC41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5254F72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69A6C7A4" w14:textId="77777777" w:rsidTr="009E1C03">
        <w:tc>
          <w:tcPr>
            <w:tcW w:w="738" w:type="dxa"/>
          </w:tcPr>
          <w:p w14:paraId="5CD6941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  <w:t>3.2.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CC9B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EEKĮ statybinių konstrukcijų dalies medžiagos</w:t>
            </w:r>
          </w:p>
        </w:tc>
        <w:tc>
          <w:tcPr>
            <w:tcW w:w="810" w:type="dxa"/>
            <w:vAlign w:val="center"/>
          </w:tcPr>
          <w:p w14:paraId="32D35FA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208576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450E52A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5184AB2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080454F8" w14:textId="77777777" w:rsidTr="009E1C03">
        <w:tc>
          <w:tcPr>
            <w:tcW w:w="738" w:type="dxa"/>
          </w:tcPr>
          <w:p w14:paraId="3E45BB9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  <w:t>3.3.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96D1D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EEKĮ statybinių konstrukcijų dalies darbai</w:t>
            </w:r>
          </w:p>
        </w:tc>
        <w:tc>
          <w:tcPr>
            <w:tcW w:w="810" w:type="dxa"/>
            <w:vAlign w:val="center"/>
          </w:tcPr>
          <w:p w14:paraId="7A1BB74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1453963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65B640B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1BDCFDE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1FAE19FD" w14:textId="77777777" w:rsidTr="009E1C03">
        <w:tc>
          <w:tcPr>
            <w:tcW w:w="738" w:type="dxa"/>
          </w:tcPr>
          <w:p w14:paraId="293C525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  <w:t>3.4.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069F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Kiti susiję darbai ir medžiagos (</w:t>
            </w: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išvardinti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810" w:type="dxa"/>
            <w:vAlign w:val="center"/>
          </w:tcPr>
          <w:p w14:paraId="7E5DFAB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6679A4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7F96ED0F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5C11531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0FA2A9C0" w14:textId="77777777" w:rsidTr="009E1C03">
        <w:tc>
          <w:tcPr>
            <w:tcW w:w="9929" w:type="dxa"/>
            <w:gridSpan w:val="6"/>
            <w:shd w:val="clear" w:color="auto" w:fill="F2F2F2"/>
          </w:tcPr>
          <w:p w14:paraId="7527B6F4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Finansuojama tik projekto vykdytojo lėšomis (netinkamos išlaidos) </w:t>
            </w:r>
          </w:p>
        </w:tc>
      </w:tr>
      <w:tr w:rsidR="002C0FB7" w:rsidRPr="002C0FB7" w14:paraId="181C0BC7" w14:textId="77777777" w:rsidTr="009E1C03">
        <w:tc>
          <w:tcPr>
            <w:tcW w:w="9929" w:type="dxa"/>
            <w:gridSpan w:val="6"/>
          </w:tcPr>
          <w:p w14:paraId="6E56EF0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4.  Kelių įrengimas ir su jais susiję darbai</w:t>
            </w:r>
          </w:p>
        </w:tc>
      </w:tr>
      <w:tr w:rsidR="002C0FB7" w:rsidRPr="002C0FB7" w14:paraId="2DCCE9DF" w14:textId="77777777" w:rsidTr="009E1C03">
        <w:tc>
          <w:tcPr>
            <w:tcW w:w="738" w:type="dxa"/>
          </w:tcPr>
          <w:p w14:paraId="06FC821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4.1.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6CFE5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Privažiavimo kelio sklype medžiagos ir įrengimas</w:t>
            </w:r>
          </w:p>
        </w:tc>
        <w:tc>
          <w:tcPr>
            <w:tcW w:w="810" w:type="dxa"/>
            <w:vAlign w:val="center"/>
          </w:tcPr>
          <w:p w14:paraId="2632587D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4797425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7269AD3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5B2822D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38CD13D3" w14:textId="77777777" w:rsidTr="009E1C03">
        <w:tc>
          <w:tcPr>
            <w:tcW w:w="738" w:type="dxa"/>
          </w:tcPr>
          <w:p w14:paraId="2934D51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4.2.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FE5B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Privažiavimo kelio iki sklypo medžiagos ir įrengimas. </w:t>
            </w:r>
          </w:p>
        </w:tc>
        <w:tc>
          <w:tcPr>
            <w:tcW w:w="810" w:type="dxa"/>
            <w:vAlign w:val="center"/>
          </w:tcPr>
          <w:p w14:paraId="2A7B875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00354B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7AD4E67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549A26BD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1EC089EB" w14:textId="77777777" w:rsidTr="009E1C03">
        <w:tc>
          <w:tcPr>
            <w:tcW w:w="738" w:type="dxa"/>
          </w:tcPr>
          <w:p w14:paraId="2E7E667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4.3.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D8A6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Tvoros įrengimas su medžiagomis ir įvažiavimo vartais</w:t>
            </w:r>
          </w:p>
        </w:tc>
        <w:tc>
          <w:tcPr>
            <w:tcW w:w="810" w:type="dxa"/>
            <w:vAlign w:val="center"/>
          </w:tcPr>
          <w:p w14:paraId="682404A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8D2ABE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551A33E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694532F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666C1256" w14:textId="77777777" w:rsidTr="009E1C03">
        <w:tc>
          <w:tcPr>
            <w:tcW w:w="738" w:type="dxa"/>
          </w:tcPr>
          <w:p w14:paraId="5B77B69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val="en-US" w:eastAsia="lt-LT"/>
                <w14:ligatures w14:val="none"/>
              </w:rPr>
              <w:t>4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9DD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Kiti susiję darbai ir medžiagos (</w:t>
            </w: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išvardinti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810" w:type="dxa"/>
            <w:vAlign w:val="center"/>
          </w:tcPr>
          <w:p w14:paraId="38490D6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594651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08F6E51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02BEA27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6AC954B4" w14:textId="77777777" w:rsidTr="009E1C03">
        <w:tc>
          <w:tcPr>
            <w:tcW w:w="9929" w:type="dxa"/>
            <w:gridSpan w:val="6"/>
          </w:tcPr>
          <w:p w14:paraId="5B085C4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5.  Teritorijos vaizdo stebėjimo ir apsaugos sistemos  įrengimas</w:t>
            </w:r>
          </w:p>
        </w:tc>
      </w:tr>
      <w:tr w:rsidR="002C0FB7" w:rsidRPr="002C0FB7" w14:paraId="14B1459C" w14:textId="77777777" w:rsidTr="009E1C03">
        <w:tc>
          <w:tcPr>
            <w:tcW w:w="738" w:type="dxa"/>
          </w:tcPr>
          <w:p w14:paraId="48C364B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5.1.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BACE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Vaizdo stebėjimo ir signalizacijos įrengimo medžiagos ir darbai</w:t>
            </w:r>
          </w:p>
        </w:tc>
        <w:tc>
          <w:tcPr>
            <w:tcW w:w="810" w:type="dxa"/>
            <w:vAlign w:val="center"/>
          </w:tcPr>
          <w:p w14:paraId="7424ED6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7B3D624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592B019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61E7CD0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58C90878" w14:textId="77777777" w:rsidTr="009E1C03">
        <w:tc>
          <w:tcPr>
            <w:tcW w:w="738" w:type="dxa"/>
          </w:tcPr>
          <w:p w14:paraId="6FC830C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5.2.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3806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Kiti susiję darbai ir medžiagos (</w:t>
            </w: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išvardinti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810" w:type="dxa"/>
            <w:vAlign w:val="center"/>
          </w:tcPr>
          <w:p w14:paraId="1762E2D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7A514B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23189CA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023F7DC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22326E0D" w14:textId="77777777" w:rsidTr="009E1C03">
        <w:tc>
          <w:tcPr>
            <w:tcW w:w="9929" w:type="dxa"/>
            <w:gridSpan w:val="6"/>
          </w:tcPr>
          <w:p w14:paraId="3356C0E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6.  EEKĮ teritorijos (sklypo) žemės kasimo ir pagrindų paruošimo darbai</w:t>
            </w:r>
          </w:p>
        </w:tc>
      </w:tr>
      <w:tr w:rsidR="002C0FB7" w:rsidRPr="002C0FB7" w14:paraId="1887F925" w14:textId="77777777" w:rsidTr="009E1C03">
        <w:tc>
          <w:tcPr>
            <w:tcW w:w="738" w:type="dxa"/>
          </w:tcPr>
          <w:p w14:paraId="03B4BB4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6.1.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20C8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EEKĮ sklypo plano dalies medžiagos</w:t>
            </w:r>
          </w:p>
        </w:tc>
        <w:tc>
          <w:tcPr>
            <w:tcW w:w="810" w:type="dxa"/>
            <w:vAlign w:val="center"/>
          </w:tcPr>
          <w:p w14:paraId="6327808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D7B24B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783D7B7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69B67A8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2051E5D8" w14:textId="77777777" w:rsidTr="009E1C03">
        <w:tc>
          <w:tcPr>
            <w:tcW w:w="738" w:type="dxa"/>
          </w:tcPr>
          <w:p w14:paraId="336DC155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6.2.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E98E6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EEKĮ sklypo plano dalies darbai</w:t>
            </w:r>
          </w:p>
        </w:tc>
        <w:tc>
          <w:tcPr>
            <w:tcW w:w="810" w:type="dxa"/>
            <w:vAlign w:val="center"/>
          </w:tcPr>
          <w:p w14:paraId="235C59D1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8EE6B7D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5D9E559A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1E46E1D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04FBC267" w14:textId="77777777" w:rsidTr="009E1C03">
        <w:tc>
          <w:tcPr>
            <w:tcW w:w="738" w:type="dxa"/>
          </w:tcPr>
          <w:p w14:paraId="00EB5DE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6.3.</w:t>
            </w:r>
          </w:p>
        </w:tc>
        <w:tc>
          <w:tcPr>
            <w:tcW w:w="3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E107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Kiti susiję darbai ir medžiagos (</w:t>
            </w:r>
            <w:r w:rsidRPr="002C0FB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išvardinti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810" w:type="dxa"/>
            <w:vAlign w:val="center"/>
          </w:tcPr>
          <w:p w14:paraId="7E8BAF85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FD96EC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69" w:type="dxa"/>
          </w:tcPr>
          <w:p w14:paraId="637BFD65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158" w:type="dxa"/>
          </w:tcPr>
          <w:p w14:paraId="26B4E68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4305B9B2" w14:textId="77777777" w:rsidTr="009E1C03">
        <w:tc>
          <w:tcPr>
            <w:tcW w:w="738" w:type="dxa"/>
          </w:tcPr>
          <w:p w14:paraId="495D8D3C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  <w:tc>
          <w:tcPr>
            <w:tcW w:w="7033" w:type="dxa"/>
            <w:gridSpan w:val="4"/>
          </w:tcPr>
          <w:p w14:paraId="250009E5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Pasiūlymo kaina EUR be PVM (6 stulpelio reikšmių suma)</w:t>
            </w:r>
          </w:p>
        </w:tc>
        <w:tc>
          <w:tcPr>
            <w:tcW w:w="2158" w:type="dxa"/>
          </w:tcPr>
          <w:p w14:paraId="0D885A8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19BC8A44" w14:textId="77777777" w:rsidTr="009E1C03">
        <w:tc>
          <w:tcPr>
            <w:tcW w:w="738" w:type="dxa"/>
          </w:tcPr>
          <w:p w14:paraId="4DB1B489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  <w:tc>
          <w:tcPr>
            <w:tcW w:w="7033" w:type="dxa"/>
            <w:gridSpan w:val="4"/>
          </w:tcPr>
          <w:p w14:paraId="3567C190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PVM dydis procentine išraiška</w:t>
            </w:r>
          </w:p>
        </w:tc>
        <w:tc>
          <w:tcPr>
            <w:tcW w:w="2158" w:type="dxa"/>
          </w:tcPr>
          <w:p w14:paraId="68798A53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37326C03" w14:textId="77777777" w:rsidTr="009E1C03">
        <w:tc>
          <w:tcPr>
            <w:tcW w:w="738" w:type="dxa"/>
          </w:tcPr>
          <w:p w14:paraId="71110CB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  <w:tc>
          <w:tcPr>
            <w:tcW w:w="7033" w:type="dxa"/>
            <w:gridSpan w:val="4"/>
          </w:tcPr>
          <w:p w14:paraId="3620F922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PVM </w:t>
            </w:r>
            <w:r w:rsidRPr="002C0FB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(pildoma, jei taikoma)*</w:t>
            </w:r>
          </w:p>
        </w:tc>
        <w:tc>
          <w:tcPr>
            <w:tcW w:w="2158" w:type="dxa"/>
          </w:tcPr>
          <w:p w14:paraId="2A02598E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C0FB7" w:rsidRPr="002C0FB7" w14:paraId="20F7E866" w14:textId="77777777" w:rsidTr="009E1C03">
        <w:tc>
          <w:tcPr>
            <w:tcW w:w="738" w:type="dxa"/>
          </w:tcPr>
          <w:p w14:paraId="2466773F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  <w:tc>
          <w:tcPr>
            <w:tcW w:w="7033" w:type="dxa"/>
            <w:gridSpan w:val="4"/>
          </w:tcPr>
          <w:p w14:paraId="09F982A8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sv-SE" w:eastAsia="lt-LT"/>
                <w14:ligatures w14:val="none"/>
              </w:rPr>
            </w:pPr>
            <w:r w:rsidRPr="002C0FB7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Pasiūlymo kaina EUR su PVM</w:t>
            </w:r>
          </w:p>
        </w:tc>
        <w:tc>
          <w:tcPr>
            <w:tcW w:w="2158" w:type="dxa"/>
          </w:tcPr>
          <w:p w14:paraId="4416278B" w14:textId="77777777" w:rsidR="002C0FB7" w:rsidRPr="002C0FB7" w:rsidRDefault="002C0FB7" w:rsidP="002C0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619B4FEB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p w14:paraId="1E55D36C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2"/>
          <w14:ligatures w14:val="none"/>
        </w:rPr>
      </w:pPr>
    </w:p>
    <w:p w14:paraId="5D9CA309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i/>
          <w:iCs/>
          <w:kern w:val="0"/>
          <w:sz w:val="22"/>
          <w14:ligatures w14:val="none"/>
        </w:rPr>
        <w:t xml:space="preserve">Pastabos: Pasiūlymo kaina nurodoma eurais. </w:t>
      </w:r>
    </w:p>
    <w:p w14:paraId="5D277113" w14:textId="77777777" w:rsidR="002C0FB7" w:rsidRPr="002C0FB7" w:rsidRDefault="002C0FB7" w:rsidP="002C0FB7">
      <w:pPr>
        <w:spacing w:after="0" w:line="240" w:lineRule="auto"/>
        <w:ind w:firstLine="900"/>
        <w:jc w:val="both"/>
        <w:rPr>
          <w:rFonts w:ascii="Cambria" w:eastAsia="Times New Roman" w:hAnsi="Cambria" w:cs="TimesNewRomanPSMT"/>
          <w:i/>
          <w:iCs/>
          <w:kern w:val="0"/>
          <w:sz w:val="22"/>
          <w:szCs w:val="22"/>
          <w14:ligatures w14:val="none"/>
        </w:rPr>
      </w:pPr>
      <w:r w:rsidRPr="002C0FB7">
        <w:rPr>
          <w:rFonts w:ascii="Cambria" w:eastAsia="Times New Roman" w:hAnsi="Cambria" w:cs="Times New Roman"/>
          <w:i/>
          <w:iCs/>
          <w:kern w:val="0"/>
          <w:sz w:val="22"/>
          <w14:ligatures w14:val="none"/>
        </w:rPr>
        <w:t>Kaina turi būti pateikiama ne daugiau kaip dviejų skaičių po kablelio tikslumu.</w:t>
      </w:r>
      <w:r w:rsidRPr="002C0FB7">
        <w:rPr>
          <w:rFonts w:ascii="Cambria" w:eastAsia="Times New Roman" w:hAnsi="Cambria" w:cs="TimesNewRomanPSMT"/>
          <w:i/>
          <w:iCs/>
          <w:kern w:val="0"/>
          <w:sz w:val="22"/>
          <w:szCs w:val="22"/>
          <w14:ligatures w14:val="none"/>
        </w:rPr>
        <w:t xml:space="preserve"> Kainos detalizuojamos sąmatose, pridedamose prie šio pasiūlymo.</w:t>
      </w:r>
    </w:p>
    <w:p w14:paraId="4D29D9D1" w14:textId="77777777" w:rsidR="002C0FB7" w:rsidRPr="002C0FB7" w:rsidRDefault="002C0FB7" w:rsidP="002C0FB7">
      <w:pPr>
        <w:spacing w:after="0" w:line="240" w:lineRule="auto"/>
        <w:ind w:firstLine="900"/>
        <w:jc w:val="both"/>
        <w:rPr>
          <w:rFonts w:ascii="Cambria" w:eastAsia="Times New Roman" w:hAnsi="Cambria" w:cs="Times New Roman"/>
          <w:i/>
          <w:iCs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i/>
          <w:iCs/>
          <w:kern w:val="0"/>
          <w:sz w:val="22"/>
          <w14:ligatures w14:val="none"/>
        </w:rPr>
        <w:t>Pasiūlymo kaina apskaičiuojama pagal pateiktą techninę specifikaciją.</w:t>
      </w:r>
    </w:p>
    <w:p w14:paraId="599600B0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left="107" w:right="22"/>
        <w:jc w:val="both"/>
        <w:rPr>
          <w:rFonts w:ascii="Cambria" w:eastAsia="Times New Roman" w:hAnsi="Cambria" w:cs="Times New Roman"/>
          <w:i/>
          <w:kern w:val="0"/>
          <w:sz w:val="20"/>
          <w:szCs w:val="22"/>
          <w14:ligatures w14:val="none"/>
        </w:rPr>
      </w:pPr>
    </w:p>
    <w:p w14:paraId="6AA55101" w14:textId="77777777" w:rsidR="002C0FB7" w:rsidRPr="002C0FB7" w:rsidRDefault="002C0FB7" w:rsidP="002C0F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Pasiūlymo kaina Eur su PVM žodžiais:_______________________________________________.</w:t>
      </w:r>
    </w:p>
    <w:p w14:paraId="632170DF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left="298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* Jei „PVM“ laukas nepildomas, nurodykite priežastis, dėl kurių PVM nemokamas: ___________________________________________________________________________________.</w:t>
      </w:r>
    </w:p>
    <w:p w14:paraId="14F40F3A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left="298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p w14:paraId="71F8F357" w14:textId="77777777" w:rsidR="002C0FB7" w:rsidRPr="002C0FB7" w:rsidRDefault="002C0FB7" w:rsidP="002C0F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Patvirtiname, kad į bendrą pasiūlymo kainą yra įskaičiuoti visi mokesčiai ir įtrauktos visos galimos tiekėjo išlaidos (įskaitant, bet neapsiribojant, pristatymo išlaidomis).</w:t>
      </w:r>
    </w:p>
    <w:p w14:paraId="769C578C" w14:textId="77777777" w:rsidR="002C0FB7" w:rsidRPr="002C0FB7" w:rsidRDefault="002C0FB7" w:rsidP="002C0F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Patvirtiname, kad prekės yra naujos ir nenaudotos bei atitinka Europos Sąjungos teisės aktų nustatytus saugos reikalavimus.</w:t>
      </w:r>
    </w:p>
    <w:p w14:paraId="66D79B4E" w14:textId="77777777" w:rsidR="002C0FB7" w:rsidRPr="002C0FB7" w:rsidRDefault="002C0FB7" w:rsidP="002C0F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Pasiūlymas  galioja 90 (devyniasdešimt) dienų nuo pasiūlymų pateikimo termino pabaigos.</w:t>
      </w:r>
    </w:p>
    <w:p w14:paraId="786DEC81" w14:textId="77777777" w:rsidR="002C0FB7" w:rsidRPr="002C0FB7" w:rsidRDefault="002C0FB7" w:rsidP="002C0F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 xml:space="preserve">Siūloma įranga ir darbai visiškai atitinka techninėje specifikacijoje įvardintas technines sąlygas. </w:t>
      </w:r>
    </w:p>
    <w:p w14:paraId="70FD75CA" w14:textId="77777777" w:rsidR="002C0FB7" w:rsidRDefault="002C0FB7" w:rsidP="002C0FB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mbria" w:eastAsia="Times New Roman" w:hAnsi="Cambria" w:cs="Calibri"/>
          <w:kern w:val="0"/>
          <w:sz w:val="22"/>
          <w14:ligatures w14:val="none"/>
        </w:rPr>
      </w:pPr>
      <w:r w:rsidRPr="002C0FB7">
        <w:rPr>
          <w:rFonts w:ascii="Cambria" w:eastAsia="Times New Roman" w:hAnsi="Cambria" w:cs="Calibri"/>
          <w:kern w:val="0"/>
          <w:sz w:val="22"/>
          <w14:ligatures w14:val="none"/>
        </w:rPr>
        <w:t>Rangos darbai bus įgyvendinti pagal šį veiklų įgyvendinimo grafiką:</w:t>
      </w:r>
    </w:p>
    <w:p w14:paraId="48E7154D" w14:textId="77777777" w:rsidR="002C0FB7" w:rsidRPr="002C0FB7" w:rsidRDefault="002C0FB7" w:rsidP="002C0FB7">
      <w:pPr>
        <w:widowControl w:val="0"/>
        <w:tabs>
          <w:tab w:val="left" w:pos="540"/>
        </w:tabs>
        <w:autoSpaceDE w:val="0"/>
        <w:autoSpaceDN w:val="0"/>
        <w:spacing w:after="0" w:line="276" w:lineRule="auto"/>
        <w:ind w:left="900"/>
        <w:contextualSpacing/>
        <w:jc w:val="both"/>
        <w:rPr>
          <w:rFonts w:ascii="Cambria" w:eastAsia="Times New Roman" w:hAnsi="Cambria" w:cs="Calibri"/>
          <w:kern w:val="0"/>
          <w:sz w:val="22"/>
          <w14:ligatures w14:val="none"/>
        </w:rPr>
      </w:pPr>
    </w:p>
    <w:tbl>
      <w:tblPr>
        <w:tblStyle w:val="TableGrid"/>
        <w:tblW w:w="9537" w:type="dxa"/>
        <w:tblLook w:val="04A0" w:firstRow="1" w:lastRow="0" w:firstColumn="1" w:lastColumn="0" w:noHBand="0" w:noVBand="1"/>
      </w:tblPr>
      <w:tblGrid>
        <w:gridCol w:w="537"/>
        <w:gridCol w:w="2322"/>
        <w:gridCol w:w="1021"/>
        <w:gridCol w:w="1041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2C0FB7" w:rsidRPr="002C0FB7" w14:paraId="6EB5173F" w14:textId="77777777" w:rsidTr="002C0FB7">
        <w:tc>
          <w:tcPr>
            <w:tcW w:w="537" w:type="dxa"/>
            <w:vMerge w:val="restart"/>
            <w:shd w:val="clear" w:color="auto" w:fill="DBE5F1"/>
            <w:vAlign w:val="center"/>
          </w:tcPr>
          <w:p w14:paraId="469CC4A3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2C0FB7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2322" w:type="dxa"/>
            <w:vMerge w:val="restart"/>
            <w:shd w:val="clear" w:color="auto" w:fill="DBE5F1"/>
            <w:vAlign w:val="center"/>
          </w:tcPr>
          <w:p w14:paraId="07307D9B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2C0FB7">
              <w:rPr>
                <w:rFonts w:ascii="Cambria" w:hAnsi="Cambria"/>
                <w:b/>
                <w:bCs/>
              </w:rPr>
              <w:t>Projekto etapo pavadinimas</w:t>
            </w:r>
          </w:p>
        </w:tc>
        <w:tc>
          <w:tcPr>
            <w:tcW w:w="1021" w:type="dxa"/>
            <w:vMerge w:val="restart"/>
            <w:shd w:val="clear" w:color="auto" w:fill="DBE5F1"/>
            <w:vAlign w:val="center"/>
          </w:tcPr>
          <w:p w14:paraId="6A4F555C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2C0FB7">
              <w:rPr>
                <w:rFonts w:ascii="Cambria" w:hAnsi="Cambria"/>
                <w:b/>
                <w:bCs/>
              </w:rPr>
              <w:t>Etapo pradžios data</w:t>
            </w:r>
          </w:p>
        </w:tc>
        <w:tc>
          <w:tcPr>
            <w:tcW w:w="1041" w:type="dxa"/>
            <w:vMerge w:val="restart"/>
            <w:shd w:val="clear" w:color="auto" w:fill="DBE5F1"/>
            <w:vAlign w:val="center"/>
          </w:tcPr>
          <w:p w14:paraId="008A9127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2C0FB7">
              <w:rPr>
                <w:rFonts w:ascii="Cambria" w:hAnsi="Cambria"/>
                <w:b/>
                <w:bCs/>
              </w:rPr>
              <w:t>Etapo pabaigos data</w:t>
            </w:r>
          </w:p>
        </w:tc>
        <w:tc>
          <w:tcPr>
            <w:tcW w:w="2308" w:type="dxa"/>
            <w:gridSpan w:val="4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5EEF39C4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2C0FB7">
              <w:rPr>
                <w:rFonts w:ascii="Cambria" w:hAnsi="Cambria"/>
                <w:b/>
                <w:bCs/>
              </w:rPr>
              <w:t>2026 m.</w:t>
            </w:r>
          </w:p>
        </w:tc>
        <w:tc>
          <w:tcPr>
            <w:tcW w:w="2308" w:type="dxa"/>
            <w:gridSpan w:val="4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1A8801AD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2C0FB7">
              <w:rPr>
                <w:rFonts w:ascii="Cambria" w:hAnsi="Cambria"/>
                <w:b/>
                <w:bCs/>
              </w:rPr>
              <w:t>2027 m.</w:t>
            </w:r>
          </w:p>
        </w:tc>
      </w:tr>
      <w:tr w:rsidR="002C0FB7" w:rsidRPr="002C0FB7" w14:paraId="143D93A3" w14:textId="77777777" w:rsidTr="002C0FB7">
        <w:tc>
          <w:tcPr>
            <w:tcW w:w="537" w:type="dxa"/>
            <w:vMerge/>
            <w:shd w:val="clear" w:color="auto" w:fill="EEECE1"/>
            <w:vAlign w:val="center"/>
          </w:tcPr>
          <w:p w14:paraId="3449BE14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322" w:type="dxa"/>
            <w:vMerge/>
            <w:shd w:val="clear" w:color="auto" w:fill="EEECE1"/>
            <w:vAlign w:val="center"/>
          </w:tcPr>
          <w:p w14:paraId="0C0DD837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21" w:type="dxa"/>
            <w:vMerge/>
            <w:shd w:val="clear" w:color="auto" w:fill="EEECE1"/>
          </w:tcPr>
          <w:p w14:paraId="0A2C6C62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041" w:type="dxa"/>
            <w:vMerge/>
            <w:shd w:val="clear" w:color="auto" w:fill="EEECE1"/>
          </w:tcPr>
          <w:p w14:paraId="65469A21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DBE5F1"/>
            <w:vAlign w:val="center"/>
          </w:tcPr>
          <w:p w14:paraId="6093DC79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ketv</w:t>
            </w:r>
            <w:proofErr w:type="spellEnd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77" w:type="dxa"/>
            <w:shd w:val="clear" w:color="auto" w:fill="DBE5F1"/>
            <w:vAlign w:val="center"/>
          </w:tcPr>
          <w:p w14:paraId="237DEACC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 xml:space="preserve">II </w:t>
            </w:r>
            <w:proofErr w:type="spellStart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ketv</w:t>
            </w:r>
            <w:proofErr w:type="spellEnd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30A5499C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 xml:space="preserve">III </w:t>
            </w:r>
            <w:proofErr w:type="spellStart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ketv</w:t>
            </w:r>
            <w:proofErr w:type="spellEnd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5005B3AC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 xml:space="preserve">IV </w:t>
            </w:r>
            <w:proofErr w:type="spellStart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ketv</w:t>
            </w:r>
            <w:proofErr w:type="spellEnd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5CAAAB3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ketv</w:t>
            </w:r>
            <w:proofErr w:type="spellEnd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77" w:type="dxa"/>
            <w:shd w:val="clear" w:color="auto" w:fill="DBE5F1"/>
            <w:vAlign w:val="center"/>
          </w:tcPr>
          <w:p w14:paraId="4B034701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 xml:space="preserve">II </w:t>
            </w:r>
            <w:proofErr w:type="spellStart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ketv</w:t>
            </w:r>
            <w:proofErr w:type="spellEnd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77" w:type="dxa"/>
            <w:shd w:val="clear" w:color="auto" w:fill="DBE5F1"/>
            <w:vAlign w:val="center"/>
          </w:tcPr>
          <w:p w14:paraId="57C7D11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III</w:t>
            </w:r>
          </w:p>
          <w:p w14:paraId="27AE7159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ketv</w:t>
            </w:r>
            <w:proofErr w:type="spellEnd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77" w:type="dxa"/>
            <w:shd w:val="clear" w:color="auto" w:fill="DBE5F1"/>
            <w:vAlign w:val="center"/>
          </w:tcPr>
          <w:p w14:paraId="6A3F2A10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 xml:space="preserve">IV </w:t>
            </w:r>
            <w:proofErr w:type="spellStart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ketv</w:t>
            </w:r>
            <w:proofErr w:type="spellEnd"/>
            <w:r w:rsidRPr="002C0FB7"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</w:tr>
      <w:tr w:rsidR="002C0FB7" w:rsidRPr="002C0FB7" w14:paraId="37DEE96A" w14:textId="77777777" w:rsidTr="002C0FB7">
        <w:tc>
          <w:tcPr>
            <w:tcW w:w="537" w:type="dxa"/>
            <w:vAlign w:val="center"/>
          </w:tcPr>
          <w:p w14:paraId="1955964E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1.</w:t>
            </w:r>
          </w:p>
        </w:tc>
        <w:tc>
          <w:tcPr>
            <w:tcW w:w="2322" w:type="dxa"/>
          </w:tcPr>
          <w:p w14:paraId="0373E9C2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Įrangos tiekimas (</w:t>
            </w:r>
            <w:proofErr w:type="spellStart"/>
            <w:r w:rsidRPr="002C0FB7">
              <w:rPr>
                <w:rFonts w:ascii="Cambria" w:hAnsi="Cambria"/>
              </w:rPr>
              <w:t>Užsa.kovas</w:t>
            </w:r>
            <w:proofErr w:type="spellEnd"/>
            <w:r w:rsidRPr="002C0FB7">
              <w:rPr>
                <w:rFonts w:ascii="Cambria" w:hAnsi="Cambria"/>
              </w:rPr>
              <w:t>)</w:t>
            </w:r>
          </w:p>
        </w:tc>
        <w:tc>
          <w:tcPr>
            <w:tcW w:w="1021" w:type="dxa"/>
          </w:tcPr>
          <w:p w14:paraId="10DB6C87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41" w:type="dxa"/>
          </w:tcPr>
          <w:p w14:paraId="4CDF4199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2BE45A28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7263869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  <w:shd w:val="clear" w:color="auto" w:fill="FABF8F"/>
          </w:tcPr>
          <w:p w14:paraId="6F3076A6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*</w:t>
            </w:r>
          </w:p>
        </w:tc>
        <w:tc>
          <w:tcPr>
            <w:tcW w:w="577" w:type="dxa"/>
          </w:tcPr>
          <w:p w14:paraId="3144A5E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319E7D65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283D4EAE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53002B86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48928401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2C0FB7" w:rsidRPr="002C0FB7" w14:paraId="030479E6" w14:textId="77777777" w:rsidTr="009E1C03">
        <w:tc>
          <w:tcPr>
            <w:tcW w:w="537" w:type="dxa"/>
            <w:vAlign w:val="center"/>
          </w:tcPr>
          <w:p w14:paraId="7DAD532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2.</w:t>
            </w:r>
          </w:p>
        </w:tc>
        <w:tc>
          <w:tcPr>
            <w:tcW w:w="2322" w:type="dxa"/>
          </w:tcPr>
          <w:p w14:paraId="7D5D1D71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Projektavimas ir ekspertizė</w:t>
            </w:r>
          </w:p>
        </w:tc>
        <w:tc>
          <w:tcPr>
            <w:tcW w:w="1021" w:type="dxa"/>
          </w:tcPr>
          <w:p w14:paraId="783F837D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41" w:type="dxa"/>
          </w:tcPr>
          <w:p w14:paraId="37A453F6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3635E074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577" w:type="dxa"/>
          </w:tcPr>
          <w:p w14:paraId="4BF0A50C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577" w:type="dxa"/>
          </w:tcPr>
          <w:p w14:paraId="69F88E34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577" w:type="dxa"/>
          </w:tcPr>
          <w:p w14:paraId="7F7460B7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577" w:type="dxa"/>
          </w:tcPr>
          <w:p w14:paraId="2EAF480A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577" w:type="dxa"/>
          </w:tcPr>
          <w:p w14:paraId="156B6F58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577" w:type="dxa"/>
          </w:tcPr>
          <w:p w14:paraId="559B2FED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  <w:highlight w:val="yellow"/>
              </w:rPr>
            </w:pPr>
          </w:p>
        </w:tc>
        <w:tc>
          <w:tcPr>
            <w:tcW w:w="577" w:type="dxa"/>
          </w:tcPr>
          <w:p w14:paraId="3D8A7056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2C0FB7" w:rsidRPr="002C0FB7" w14:paraId="0DC1FE5E" w14:textId="77777777" w:rsidTr="009E1C03">
        <w:tc>
          <w:tcPr>
            <w:tcW w:w="537" w:type="dxa"/>
            <w:vAlign w:val="center"/>
          </w:tcPr>
          <w:p w14:paraId="5DC51A2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3.</w:t>
            </w:r>
          </w:p>
        </w:tc>
        <w:tc>
          <w:tcPr>
            <w:tcW w:w="2322" w:type="dxa"/>
          </w:tcPr>
          <w:p w14:paraId="6D8A6EAA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Rangos darbai</w:t>
            </w:r>
          </w:p>
        </w:tc>
        <w:tc>
          <w:tcPr>
            <w:tcW w:w="1021" w:type="dxa"/>
          </w:tcPr>
          <w:p w14:paraId="72C46EA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41" w:type="dxa"/>
          </w:tcPr>
          <w:p w14:paraId="74D72462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7C9BCAB2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7FBBFBAE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69B34D80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1EB11B1E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0B6A0BCB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7E531F91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55EF000D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4CE1CEA9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2C0FB7" w:rsidRPr="002C0FB7" w14:paraId="7AAB75F3" w14:textId="77777777" w:rsidTr="009E1C03">
        <w:tc>
          <w:tcPr>
            <w:tcW w:w="537" w:type="dxa"/>
            <w:vAlign w:val="center"/>
          </w:tcPr>
          <w:p w14:paraId="66480ED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4.</w:t>
            </w:r>
          </w:p>
        </w:tc>
        <w:tc>
          <w:tcPr>
            <w:tcW w:w="2322" w:type="dxa"/>
          </w:tcPr>
          <w:p w14:paraId="756F8016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Įrangos montavimas</w:t>
            </w:r>
          </w:p>
        </w:tc>
        <w:tc>
          <w:tcPr>
            <w:tcW w:w="1021" w:type="dxa"/>
          </w:tcPr>
          <w:p w14:paraId="5191CE97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41" w:type="dxa"/>
          </w:tcPr>
          <w:p w14:paraId="61AF67C5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212CE681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5293B8F5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082B5D88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02AFEBAC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31F0E0FB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00F3B935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2114DD54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387BA666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2C0FB7" w:rsidRPr="002C0FB7" w14:paraId="255DB4B3" w14:textId="77777777" w:rsidTr="009E1C03">
        <w:tc>
          <w:tcPr>
            <w:tcW w:w="537" w:type="dxa"/>
            <w:vAlign w:val="center"/>
          </w:tcPr>
          <w:p w14:paraId="1ED8DA2C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5.</w:t>
            </w:r>
          </w:p>
        </w:tc>
        <w:tc>
          <w:tcPr>
            <w:tcW w:w="2322" w:type="dxa"/>
          </w:tcPr>
          <w:p w14:paraId="00369D3C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Paleidimo derinimo darbai</w:t>
            </w:r>
          </w:p>
        </w:tc>
        <w:tc>
          <w:tcPr>
            <w:tcW w:w="1021" w:type="dxa"/>
          </w:tcPr>
          <w:p w14:paraId="4A3AB2B4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41" w:type="dxa"/>
          </w:tcPr>
          <w:p w14:paraId="48E68E2A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4FE8C343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2F97D1A9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6E52FE95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00FD9132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1AB7D068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18C2E3D3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07AAE3EB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41F66A6D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2C0FB7" w:rsidRPr="002C0FB7" w14:paraId="60A0CE2F" w14:textId="77777777" w:rsidTr="009E1C03">
        <w:tc>
          <w:tcPr>
            <w:tcW w:w="537" w:type="dxa"/>
            <w:vAlign w:val="center"/>
          </w:tcPr>
          <w:p w14:paraId="16E9F1C6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center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6.</w:t>
            </w:r>
          </w:p>
        </w:tc>
        <w:tc>
          <w:tcPr>
            <w:tcW w:w="2322" w:type="dxa"/>
          </w:tcPr>
          <w:p w14:paraId="27ECFBFE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rPr>
                <w:rFonts w:ascii="Cambria" w:hAnsi="Cambria"/>
              </w:rPr>
            </w:pPr>
            <w:r w:rsidRPr="002C0FB7">
              <w:rPr>
                <w:rFonts w:ascii="Cambria" w:hAnsi="Cambria"/>
              </w:rPr>
              <w:t>Pridavimas</w:t>
            </w:r>
          </w:p>
        </w:tc>
        <w:tc>
          <w:tcPr>
            <w:tcW w:w="1021" w:type="dxa"/>
          </w:tcPr>
          <w:p w14:paraId="498C088E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41" w:type="dxa"/>
          </w:tcPr>
          <w:p w14:paraId="1C30FBCA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1E3843C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6F8E245A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3B158DD4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44EEBEAE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1615E9B0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61B2BB8F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20D246C0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77" w:type="dxa"/>
          </w:tcPr>
          <w:p w14:paraId="3DF0F982" w14:textId="77777777" w:rsidR="002C0FB7" w:rsidRPr="002C0FB7" w:rsidRDefault="002C0FB7" w:rsidP="002C0FB7">
            <w:pPr>
              <w:tabs>
                <w:tab w:val="left" w:pos="540"/>
              </w:tabs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412D8BD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firstLine="720"/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  <w:t xml:space="preserve">* - planuojama. </w:t>
      </w:r>
    </w:p>
    <w:p w14:paraId="32118136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firstLine="720"/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</w:pPr>
    </w:p>
    <w:p w14:paraId="041462E0" w14:textId="77777777" w:rsidR="002C0FB7" w:rsidRPr="002C0FB7" w:rsidRDefault="002C0FB7" w:rsidP="002C0FB7">
      <w:pPr>
        <w:widowControl w:val="0"/>
        <w:tabs>
          <w:tab w:val="left" w:pos="426"/>
          <w:tab w:val="left" w:pos="990"/>
        </w:tabs>
        <w:autoSpaceDE w:val="0"/>
        <w:autoSpaceDN w:val="0"/>
        <w:spacing w:before="60" w:after="60" w:line="240" w:lineRule="auto"/>
        <w:ind w:left="360" w:firstLine="566"/>
        <w:jc w:val="both"/>
        <w:rPr>
          <w:rFonts w:ascii="Cambria" w:eastAsia="Times New Roman" w:hAnsi="Cambria" w:cs="Times New Roman"/>
          <w:kern w:val="0"/>
          <w:szCs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lastRenderedPageBreak/>
        <w:t>9. Informacija apie subtiekėjus, kurie bus pasitelkiami siekiant atitikti kvalifikacijos reikalavimus ir (arba) sutarties vykdymui: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879"/>
        <w:gridCol w:w="3634"/>
        <w:gridCol w:w="2760"/>
      </w:tblGrid>
      <w:tr w:rsidR="002C0FB7" w:rsidRPr="002C0FB7" w14:paraId="2B846E26" w14:textId="77777777" w:rsidTr="002C0FB7">
        <w:trPr>
          <w:trHeight w:val="125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1D21E299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  <w:t>Eil. Nr.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37FEDC67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  <w:t>Subtiekėjo pavadinimas, juridinio asmens kodas /vardas, pavardė ir individualios veiklos pažymos numeris, jeigu fizinis asmuo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475A2692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  <w:t>Kvalifikacijos reikalavimų, kuriems atitikti bus naudojami ūkio subjekto pajėgumai, pavadinimas</w:t>
            </w:r>
          </w:p>
          <w:p w14:paraId="68868FFE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  <w:t>(nurodyti keliamo reikalavimo punktą)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0D4F0521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b/>
                <w:spacing w:val="-1"/>
                <w:kern w:val="0"/>
                <w:sz w:val="20"/>
                <w:szCs w:val="22"/>
                <w14:ligatures w14:val="none"/>
              </w:rPr>
              <w:t>Subtiekėjo numatomi įsipareigojimai vykdant sutartį (veiklos ir apimtis)</w:t>
            </w:r>
          </w:p>
        </w:tc>
      </w:tr>
      <w:tr w:rsidR="002C0FB7" w:rsidRPr="002C0FB7" w14:paraId="4588028F" w14:textId="77777777" w:rsidTr="009E1C03">
        <w:trPr>
          <w:trHeight w:val="48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27343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8172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2"/>
                <w14:ligatures w14:val="none"/>
              </w:rPr>
            </w:pPr>
            <w:r w:rsidRPr="002C0FB7">
              <w:rPr>
                <w:rFonts w:ascii="Cambria" w:eastAsia="Times New Roman" w:hAnsi="Cambria" w:cs="Calibri"/>
                <w:kern w:val="0"/>
                <w:sz w:val="20"/>
                <w:szCs w:val="22"/>
                <w14:ligatures w14:val="none"/>
              </w:rPr>
              <w:t xml:space="preserve">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EBD6A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84E4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kern w:val="0"/>
                <w:sz w:val="20"/>
                <w:szCs w:val="22"/>
                <w14:ligatures w14:val="none"/>
              </w:rPr>
            </w:pPr>
          </w:p>
        </w:tc>
      </w:tr>
      <w:tr w:rsidR="002C0FB7" w:rsidRPr="002C0FB7" w14:paraId="5ACF3EF6" w14:textId="77777777" w:rsidTr="009E1C03">
        <w:trPr>
          <w:trHeight w:val="2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6F8BA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14:ligatures w14:val="none"/>
              </w:rPr>
              <w:t>2.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A3B5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509B5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2C02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MS Gothic" w:hAnsi="Cambria" w:cs="Calibri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706F4206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2"/>
          <w14:ligatures w14:val="none"/>
        </w:rPr>
      </w:pPr>
    </w:p>
    <w:p w14:paraId="7744C10F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 xml:space="preserve">10. Kartu su pasiūlymu pateikiami šie dokumentai </w:t>
      </w:r>
      <w:r w:rsidRPr="002C0FB7"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  <w:t>(tiekėjas turi nurodyti, kokia pasiūlyme pateikta informacija yra konfidenciali ir projekto vykdytojas negali atskleisti tretiesiems asmenims)</w:t>
      </w: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:</w:t>
      </w:r>
    </w:p>
    <w:p w14:paraId="23AF5769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tbl>
      <w:tblPr>
        <w:tblW w:w="98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74"/>
        <w:gridCol w:w="6521"/>
        <w:gridCol w:w="2625"/>
      </w:tblGrid>
      <w:tr w:rsidR="002C0FB7" w:rsidRPr="002C0FB7" w14:paraId="49EBEB87" w14:textId="77777777" w:rsidTr="002C0FB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8B90D78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C0FB7">
              <w:rPr>
                <w:rFonts w:ascii="Cambria" w:eastAsia="Times New Roman" w:hAnsi="Cambria" w:cs="Times New Roman"/>
                <w:b/>
                <w:color w:val="000000"/>
                <w:kern w:val="0"/>
                <w:sz w:val="22"/>
                <w14:ligatures w14:val="none"/>
              </w:rPr>
              <w:t>Eil.Nr</w:t>
            </w:r>
            <w:proofErr w:type="spellEnd"/>
            <w:r w:rsidRPr="002C0FB7">
              <w:rPr>
                <w:rFonts w:ascii="Cambria" w:eastAsia="Times New Roman" w:hAnsi="Cambria" w:cs="Times New Roman"/>
                <w:b/>
                <w:color w:val="000000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E468286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b/>
                <w:color w:val="000000"/>
                <w:kern w:val="0"/>
                <w:sz w:val="22"/>
                <w14:ligatures w14:val="none"/>
              </w:rPr>
              <w:t>Pateiktų dokumento pavadinimas</w:t>
            </w:r>
          </w:p>
          <w:p w14:paraId="4209FE8F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color w:val="000000"/>
                <w:kern w:val="0"/>
                <w:sz w:val="22"/>
                <w:lang w:eastAsia="lt-LT"/>
                <w14:ligatures w14:val="none"/>
              </w:rPr>
              <w:t>(rekomenduojama pavadinime vartoti žodį „Konfidencialu“, jei dokumente esanti informacija konfidenciali*)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77906A" w14:textId="77777777" w:rsidR="002C0FB7" w:rsidRPr="002C0FB7" w:rsidRDefault="002C0FB7" w:rsidP="002C0F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b/>
                <w:color w:val="000000"/>
                <w:kern w:val="0"/>
                <w:sz w:val="22"/>
                <w14:ligatures w14:val="none"/>
              </w:rPr>
              <w:t>Dokumento puslapių skaičius</w:t>
            </w:r>
          </w:p>
        </w:tc>
      </w:tr>
      <w:tr w:rsidR="002C0FB7" w:rsidRPr="002C0FB7" w14:paraId="2B7496AF" w14:textId="77777777" w:rsidTr="009E1C0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7CA5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color w:val="000000"/>
                <w:kern w:val="0"/>
                <w:sz w:val="22"/>
                <w:lang w:eastAsia="lt-LT"/>
                <w14:ligatures w14:val="none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5C7A4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Kvalifikaciją pagrindžiantys dokumentai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C89A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C0FB7" w:rsidRPr="002C0FB7" w14:paraId="47F08F39" w14:textId="77777777" w:rsidTr="009E1C0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9024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color w:val="000000"/>
                <w:kern w:val="0"/>
                <w:sz w:val="22"/>
                <w:lang w:eastAsia="lt-LT"/>
                <w14:ligatures w14:val="none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78360" w14:textId="77777777" w:rsidR="002C0FB7" w:rsidRPr="002C0FB7" w:rsidRDefault="002C0FB7" w:rsidP="002C0FB7">
            <w:pPr>
              <w:widowControl w:val="0"/>
              <w:suppressLineNumber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  <w:t>....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F2F5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C0FB7" w:rsidRPr="002C0FB7" w14:paraId="2EFD3548" w14:textId="77777777" w:rsidTr="009E1C0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35EF6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color w:val="000000"/>
                <w:kern w:val="0"/>
                <w:sz w:val="22"/>
                <w:lang w:eastAsia="lt-LT"/>
                <w14:ligatures w14:val="none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EFABA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  <w:r w:rsidRPr="002C0FB7"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  <w:t>....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990B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C0FB7" w:rsidRPr="002C0FB7" w14:paraId="1C20B230" w14:textId="77777777" w:rsidTr="009E1C0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1CF6B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018E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7B94" w14:textId="77777777" w:rsidR="002C0FB7" w:rsidRPr="002C0FB7" w:rsidRDefault="002C0FB7" w:rsidP="002C0FB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368A4AF8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 xml:space="preserve">* </w:t>
      </w:r>
      <w:r w:rsidRPr="002C0FB7">
        <w:rPr>
          <w:rFonts w:ascii="Cambria" w:eastAsia="Times New Roman" w:hAnsi="Cambria" w:cs="Times New Roman"/>
          <w:i/>
          <w:color w:val="000000"/>
          <w:kern w:val="0"/>
          <w:sz w:val="22"/>
          <w:szCs w:val="22"/>
          <w14:ligatures w14:val="none"/>
        </w:rPr>
        <w:t>Tiekėjui nenurodžius, kokia informacija yra konfidenciali, laikoma, kad konfidencialios informacijos pasiūlyme nėra. Tiekėjas negali nurodyti, kad konfidenciali yra pasiūlymo kaina arba kad visas pasiūlymas yra konfidencialus.</w:t>
      </w:r>
    </w:p>
    <w:p w14:paraId="726ACE07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firstLine="720"/>
        <w:rPr>
          <w:rFonts w:ascii="Cambria" w:eastAsia="Times New Roman" w:hAnsi="Cambria" w:cs="Times New Roman"/>
          <w:color w:val="000000"/>
          <w:kern w:val="0"/>
          <w:sz w:val="22"/>
          <w:lang w:eastAsia="lt-LT"/>
          <w14:ligatures w14:val="none"/>
        </w:rPr>
      </w:pPr>
    </w:p>
    <w:p w14:paraId="066EDCC1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firstLine="450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11. Patvirtiname, kad visa mūsų pasiūlyme pateikta informacija yra teisinga ir kad mes nenuslėpėme jokios informacijos, kurią buvo prašoma pateikti konkurso dalyvių.</w:t>
      </w:r>
    </w:p>
    <w:p w14:paraId="6617957A" w14:textId="77777777" w:rsidR="002C0FB7" w:rsidRDefault="002C0FB7" w:rsidP="002C0FB7">
      <w:pPr>
        <w:widowControl w:val="0"/>
        <w:autoSpaceDE w:val="0"/>
        <w:autoSpaceDN w:val="0"/>
        <w:spacing w:after="0" w:line="240" w:lineRule="auto"/>
        <w:ind w:firstLine="450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  <w:r w:rsidRPr="002C0FB7"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  <w:t>12. Patvirtinama, jog šį pasiūlymą pripažinus laimėjusiu sudarysime pirkimo sutartį mūsų pasiūlyme (galutiniame pasiūlyme) nurodytomis kainomis.</w:t>
      </w:r>
    </w:p>
    <w:p w14:paraId="5436E97F" w14:textId="77777777" w:rsidR="002C0FB7" w:rsidRDefault="002C0FB7" w:rsidP="002C0FB7">
      <w:pPr>
        <w:widowControl w:val="0"/>
        <w:autoSpaceDE w:val="0"/>
        <w:autoSpaceDN w:val="0"/>
        <w:spacing w:after="0" w:line="240" w:lineRule="auto"/>
        <w:ind w:firstLine="450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p w14:paraId="34E2501D" w14:textId="77777777" w:rsidR="002C0FB7" w:rsidRDefault="002C0FB7" w:rsidP="002C0FB7">
      <w:pPr>
        <w:widowControl w:val="0"/>
        <w:autoSpaceDE w:val="0"/>
        <w:autoSpaceDN w:val="0"/>
        <w:spacing w:after="0" w:line="240" w:lineRule="auto"/>
        <w:ind w:firstLine="450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p w14:paraId="314C169F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ind w:firstLine="450"/>
        <w:jc w:val="both"/>
        <w:rPr>
          <w:rFonts w:ascii="Cambria" w:eastAsia="Times New Roman" w:hAnsi="Cambria" w:cs="Times New Roman"/>
          <w:color w:val="000000"/>
          <w:kern w:val="0"/>
          <w:sz w:val="22"/>
          <w14:ligatures w14:val="none"/>
        </w:rPr>
      </w:pPr>
    </w:p>
    <w:p w14:paraId="31CE6075" w14:textId="77777777" w:rsidR="002C0FB7" w:rsidRPr="002C0FB7" w:rsidRDefault="002C0FB7" w:rsidP="002C0FB7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14:ligatures w14:val="none"/>
        </w:rPr>
      </w:pPr>
    </w:p>
    <w:tbl>
      <w:tblPr>
        <w:tblStyle w:val="TableNormal1"/>
        <w:tblW w:w="9325" w:type="dxa"/>
        <w:tblInd w:w="197" w:type="dxa"/>
        <w:tblLayout w:type="fixed"/>
        <w:tblLook w:val="01E0" w:firstRow="1" w:lastRow="1" w:firstColumn="1" w:lastColumn="1" w:noHBand="0" w:noVBand="0"/>
      </w:tblPr>
      <w:tblGrid>
        <w:gridCol w:w="4220"/>
        <w:gridCol w:w="241"/>
        <w:gridCol w:w="1681"/>
        <w:gridCol w:w="240"/>
        <w:gridCol w:w="2943"/>
      </w:tblGrid>
      <w:tr w:rsidR="002C0FB7" w:rsidRPr="002C0FB7" w14:paraId="1EEDC595" w14:textId="77777777" w:rsidTr="002C0FB7">
        <w:trPr>
          <w:trHeight w:val="505"/>
        </w:trPr>
        <w:tc>
          <w:tcPr>
            <w:tcW w:w="4220" w:type="dxa"/>
            <w:tcBorders>
              <w:top w:val="single" w:sz="4" w:space="0" w:color="000000"/>
            </w:tcBorders>
          </w:tcPr>
          <w:p w14:paraId="38079373" w14:textId="77777777" w:rsidR="002C0FB7" w:rsidRPr="002C0FB7" w:rsidRDefault="002C0FB7" w:rsidP="002C0FB7">
            <w:pPr>
              <w:spacing w:line="254" w:lineRule="exact"/>
              <w:ind w:left="1723" w:hanging="1354"/>
              <w:rPr>
                <w:rFonts w:ascii="Cambria" w:eastAsia="Times New Roman" w:hAnsi="Cambria" w:cs="Times New Roman"/>
                <w:i/>
              </w:rPr>
            </w:pPr>
            <w:proofErr w:type="spellStart"/>
            <w:r w:rsidRPr="002C0FB7">
              <w:rPr>
                <w:rFonts w:ascii="Cambria" w:eastAsia="Times New Roman" w:hAnsi="Cambria" w:cs="Times New Roman"/>
                <w:i/>
              </w:rPr>
              <w:t>Tiekėjo</w:t>
            </w:r>
            <w:proofErr w:type="spellEnd"/>
            <w:r w:rsidRPr="002C0FB7">
              <w:rPr>
                <w:rFonts w:ascii="Cambria" w:eastAsia="Times New Roman" w:hAnsi="Cambria" w:cs="Times New Roman"/>
                <w:i/>
                <w:spacing w:val="-8"/>
              </w:rPr>
              <w:t xml:space="preserve"> </w:t>
            </w:r>
            <w:proofErr w:type="spellStart"/>
            <w:r w:rsidRPr="002C0FB7">
              <w:rPr>
                <w:rFonts w:ascii="Cambria" w:eastAsia="Times New Roman" w:hAnsi="Cambria" w:cs="Times New Roman"/>
                <w:i/>
              </w:rPr>
              <w:t>vadovo</w:t>
            </w:r>
            <w:proofErr w:type="spellEnd"/>
            <w:r w:rsidRPr="002C0FB7">
              <w:rPr>
                <w:rFonts w:ascii="Cambria" w:eastAsia="Times New Roman" w:hAnsi="Cambria" w:cs="Times New Roman"/>
                <w:i/>
                <w:spacing w:val="-6"/>
              </w:rPr>
              <w:t xml:space="preserve"> </w:t>
            </w:r>
            <w:proofErr w:type="spellStart"/>
            <w:r w:rsidRPr="002C0FB7">
              <w:rPr>
                <w:rFonts w:ascii="Cambria" w:eastAsia="Times New Roman" w:hAnsi="Cambria" w:cs="Times New Roman"/>
                <w:i/>
              </w:rPr>
              <w:t>arba</w:t>
            </w:r>
            <w:proofErr w:type="spellEnd"/>
            <w:r w:rsidRPr="002C0FB7">
              <w:rPr>
                <w:rFonts w:ascii="Cambria" w:eastAsia="Times New Roman" w:hAnsi="Cambria" w:cs="Times New Roman"/>
                <w:i/>
                <w:spacing w:val="-8"/>
              </w:rPr>
              <w:t xml:space="preserve"> </w:t>
            </w:r>
            <w:r w:rsidRPr="002C0FB7">
              <w:rPr>
                <w:rFonts w:ascii="Cambria" w:eastAsia="Times New Roman" w:hAnsi="Cambria" w:cs="Times New Roman"/>
                <w:i/>
              </w:rPr>
              <w:t>jo</w:t>
            </w:r>
            <w:r w:rsidRPr="002C0FB7">
              <w:rPr>
                <w:rFonts w:ascii="Cambria" w:eastAsia="Times New Roman" w:hAnsi="Cambria" w:cs="Times New Roman"/>
                <w:i/>
                <w:spacing w:val="-8"/>
              </w:rPr>
              <w:t xml:space="preserve"> </w:t>
            </w:r>
            <w:r w:rsidRPr="002C0FB7">
              <w:rPr>
                <w:rFonts w:ascii="Cambria" w:eastAsia="Times New Roman" w:hAnsi="Cambria" w:cs="Times New Roman"/>
                <w:i/>
              </w:rPr>
              <w:t>įgalioto</w:t>
            </w:r>
            <w:r w:rsidRPr="002C0FB7">
              <w:rPr>
                <w:rFonts w:ascii="Cambria" w:eastAsia="Times New Roman" w:hAnsi="Cambria" w:cs="Times New Roman"/>
                <w:i/>
                <w:spacing w:val="-9"/>
              </w:rPr>
              <w:t xml:space="preserve"> </w:t>
            </w:r>
            <w:r w:rsidRPr="002C0FB7">
              <w:rPr>
                <w:rFonts w:ascii="Cambria" w:eastAsia="Times New Roman" w:hAnsi="Cambria" w:cs="Times New Roman"/>
                <w:i/>
              </w:rPr>
              <w:t xml:space="preserve">asmens </w:t>
            </w:r>
            <w:r w:rsidRPr="002C0FB7">
              <w:rPr>
                <w:rFonts w:ascii="Cambria" w:eastAsia="Times New Roman" w:hAnsi="Cambria" w:cs="Times New Roman"/>
                <w:i/>
                <w:spacing w:val="-2"/>
              </w:rPr>
              <w:t>pareigos</w:t>
            </w:r>
          </w:p>
        </w:tc>
        <w:tc>
          <w:tcPr>
            <w:tcW w:w="241" w:type="dxa"/>
          </w:tcPr>
          <w:p w14:paraId="15B06E62" w14:textId="77777777" w:rsidR="002C0FB7" w:rsidRPr="002C0FB7" w:rsidRDefault="002C0FB7" w:rsidP="002C0FB7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14:paraId="2C8763A5" w14:textId="77777777" w:rsidR="002C0FB7" w:rsidRPr="002C0FB7" w:rsidRDefault="002C0FB7" w:rsidP="002C0FB7">
            <w:pPr>
              <w:spacing w:before="1"/>
              <w:ind w:left="491"/>
              <w:rPr>
                <w:rFonts w:ascii="Cambria" w:eastAsia="Times New Roman" w:hAnsi="Cambria" w:cs="Times New Roman"/>
                <w:i/>
              </w:rPr>
            </w:pPr>
            <w:r w:rsidRPr="002C0FB7">
              <w:rPr>
                <w:rFonts w:ascii="Cambria" w:eastAsia="Times New Roman" w:hAnsi="Cambria" w:cs="Times New Roman"/>
                <w:i/>
                <w:spacing w:val="-2"/>
              </w:rPr>
              <w:t>parašas</w:t>
            </w:r>
          </w:p>
        </w:tc>
        <w:tc>
          <w:tcPr>
            <w:tcW w:w="240" w:type="dxa"/>
          </w:tcPr>
          <w:p w14:paraId="610673B3" w14:textId="77777777" w:rsidR="002C0FB7" w:rsidRPr="002C0FB7" w:rsidRDefault="002C0FB7" w:rsidP="002C0FB7">
            <w:pPr>
              <w:rPr>
                <w:rFonts w:ascii="Cambria" w:eastAsia="Times New Roman" w:hAnsi="Cambria" w:cs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</w:tcBorders>
          </w:tcPr>
          <w:p w14:paraId="4F919429" w14:textId="77777777" w:rsidR="002C0FB7" w:rsidRPr="002C0FB7" w:rsidRDefault="002C0FB7" w:rsidP="002C0FB7">
            <w:pPr>
              <w:spacing w:before="1"/>
              <w:ind w:left="735"/>
              <w:rPr>
                <w:rFonts w:ascii="Cambria" w:eastAsia="Times New Roman" w:hAnsi="Cambria" w:cs="Times New Roman"/>
                <w:i/>
              </w:rPr>
            </w:pPr>
            <w:r w:rsidRPr="002C0FB7">
              <w:rPr>
                <w:rFonts w:ascii="Cambria" w:eastAsia="Times New Roman" w:hAnsi="Cambria" w:cs="Times New Roman"/>
                <w:i/>
              </w:rPr>
              <w:t xml:space="preserve">Vardas, </w:t>
            </w:r>
            <w:r w:rsidRPr="002C0FB7">
              <w:rPr>
                <w:rFonts w:ascii="Cambria" w:eastAsia="Times New Roman" w:hAnsi="Cambria" w:cs="Times New Roman"/>
                <w:i/>
                <w:spacing w:val="-2"/>
              </w:rPr>
              <w:t>pavardė</w:t>
            </w:r>
          </w:p>
        </w:tc>
      </w:tr>
    </w:tbl>
    <w:p w14:paraId="22C1B30E" w14:textId="77777777" w:rsidR="002C0FB7" w:rsidRPr="002C0FB7" w:rsidRDefault="002C0FB7" w:rsidP="002C0FB7">
      <w:pPr>
        <w:widowControl w:val="0"/>
        <w:autoSpaceDE w:val="0"/>
        <w:autoSpaceDN w:val="0"/>
        <w:spacing w:before="81" w:after="0" w:line="252" w:lineRule="exact"/>
        <w:ind w:right="296"/>
        <w:jc w:val="right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7788A122" w14:textId="798872E1" w:rsidR="002C0FB7" w:rsidRDefault="002C0FB7" w:rsidP="002C0FB7"/>
    <w:sectPr w:rsidR="002C0FB7" w:rsidSect="002C0FB7">
      <w:pgSz w:w="11906" w:h="16838"/>
      <w:pgMar w:top="1440" w:right="1440" w:bottom="117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741"/>
    <w:multiLevelType w:val="hybridMultilevel"/>
    <w:tmpl w:val="8F08B89C"/>
    <w:lvl w:ilvl="0" w:tplc="0492C768">
      <w:start w:val="1"/>
      <w:numFmt w:val="decimal"/>
      <w:lvlText w:val="%1."/>
      <w:lvlJc w:val="left"/>
      <w:pPr>
        <w:ind w:left="382" w:hanging="360"/>
      </w:pPr>
      <w:rPr>
        <w:rFonts w:hint="default"/>
        <w:b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AF66227"/>
    <w:multiLevelType w:val="multilevel"/>
    <w:tmpl w:val="96A477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2" w15:restartNumberingAfterBreak="0">
    <w:nsid w:val="36E94CC4"/>
    <w:multiLevelType w:val="hybridMultilevel"/>
    <w:tmpl w:val="B892579A"/>
    <w:lvl w:ilvl="0" w:tplc="FFFFFFFF">
      <w:start w:val="1"/>
      <w:numFmt w:val="decimal"/>
      <w:lvlText w:val="%1."/>
      <w:lvlJc w:val="left"/>
      <w:pPr>
        <w:ind w:left="298" w:hanging="281"/>
        <w:jc w:val="right"/>
      </w:pPr>
      <w:rPr>
        <w:rFonts w:hint="default"/>
        <w:w w:val="100"/>
        <w:lang w:val="lt-LT" w:eastAsia="en-US" w:bidi="ar-SA"/>
      </w:rPr>
    </w:lvl>
    <w:lvl w:ilvl="1" w:tplc="04090015">
      <w:start w:val="1"/>
      <w:numFmt w:val="upperLetter"/>
      <w:lvlText w:val="%2."/>
      <w:lvlJc w:val="left"/>
      <w:pPr>
        <w:ind w:left="1277" w:hanging="260"/>
      </w:pPr>
      <w:rPr>
        <w:rFonts w:hint="default"/>
        <w:b w:val="0"/>
        <w:bCs w:val="0"/>
        <w:i w:val="0"/>
        <w:iCs w:val="0"/>
        <w:w w:val="99"/>
        <w:sz w:val="24"/>
        <w:szCs w:val="24"/>
        <w:lang w:val="lt-LT" w:eastAsia="en-US" w:bidi="ar-SA"/>
      </w:rPr>
    </w:lvl>
    <w:lvl w:ilvl="2" w:tplc="FFFFFFFF">
      <w:numFmt w:val="bullet"/>
      <w:lvlText w:val="•"/>
      <w:lvlJc w:val="left"/>
      <w:pPr>
        <w:ind w:left="2247" w:hanging="2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14" w:hanging="2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182" w:hanging="2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49" w:hanging="2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16" w:hanging="2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084" w:hanging="2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051" w:hanging="260"/>
      </w:pPr>
      <w:rPr>
        <w:rFonts w:hint="default"/>
        <w:lang w:val="lt-LT" w:eastAsia="en-US" w:bidi="ar-SA"/>
      </w:rPr>
    </w:lvl>
  </w:abstractNum>
  <w:num w:numId="1" w16cid:durableId="303463333">
    <w:abstractNumId w:val="1"/>
  </w:num>
  <w:num w:numId="2" w16cid:durableId="519663269">
    <w:abstractNumId w:val="2"/>
  </w:num>
  <w:num w:numId="3" w16cid:durableId="199295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B7"/>
    <w:rsid w:val="002C0FB7"/>
    <w:rsid w:val="003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74B3"/>
  <w15:chartTrackingRefBased/>
  <w15:docId w15:val="{384801D6-D12C-4B06-86B0-D42F068B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FB7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2C0FB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C0F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va.lt/" TargetMode="External"/><Relationship Id="rId5" Type="http://schemas.openxmlformats.org/officeDocument/2006/relationships/hyperlink" Target="mailto:mba@nordicsol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4180</Words>
  <Characters>2383</Characters>
  <Application>Microsoft Office Word</Application>
  <DocSecurity>0</DocSecurity>
  <Lines>19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VIJEIKIS</dc:creator>
  <cp:keywords/>
  <dc:description/>
  <cp:lastModifiedBy>DEIVIDAS VIJEIKIS</cp:lastModifiedBy>
  <cp:revision>1</cp:revision>
  <dcterms:created xsi:type="dcterms:W3CDTF">2026-04-29T13:09:00Z</dcterms:created>
  <dcterms:modified xsi:type="dcterms:W3CDTF">2026-04-29T13:12:00Z</dcterms:modified>
</cp:coreProperties>
</file>