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93EF2" w14:textId="6D9CD11F" w:rsidR="00C81EB3" w:rsidRPr="00284100" w:rsidRDefault="0006003A" w:rsidP="007F135A">
      <w:pPr>
        <w:spacing w:before="120" w:after="120"/>
        <w:jc w:val="center"/>
        <w:rPr>
          <w:b/>
          <w:sz w:val="22"/>
          <w:szCs w:val="22"/>
          <w:lang w:val="lt-LT"/>
        </w:rPr>
      </w:pPr>
      <w:r w:rsidRPr="00284100">
        <w:rPr>
          <w:b/>
          <w:sz w:val="22"/>
          <w:szCs w:val="22"/>
          <w:lang w:val="lt-LT"/>
        </w:rPr>
        <w:t xml:space="preserve">EKSPLOATAVIMO IR PRIEŽIŪROS PASLAUGŲ </w:t>
      </w:r>
      <w:r w:rsidR="007F135A" w:rsidRPr="00284100">
        <w:rPr>
          <w:b/>
          <w:sz w:val="22"/>
          <w:szCs w:val="22"/>
          <w:lang w:val="lt-LT"/>
        </w:rPr>
        <w:t xml:space="preserve">SUTARTIS NR. </w:t>
      </w:r>
      <w:r w:rsidR="008214F2" w:rsidRPr="00284100">
        <w:rPr>
          <w:b/>
          <w:sz w:val="22"/>
          <w:szCs w:val="22"/>
          <w:lang w:val="lt-LT"/>
        </w:rPr>
        <w:t>...........</w:t>
      </w:r>
    </w:p>
    <w:p w14:paraId="1700B597" w14:textId="1D85E68F" w:rsidR="00C81EB3" w:rsidRPr="00284100" w:rsidRDefault="006031A0" w:rsidP="007F135A">
      <w:pPr>
        <w:spacing w:before="120" w:after="120"/>
        <w:jc w:val="center"/>
        <w:rPr>
          <w:sz w:val="22"/>
          <w:szCs w:val="22"/>
          <w:lang w:val="lt-LT"/>
        </w:rPr>
      </w:pPr>
      <w:r w:rsidRPr="00284100">
        <w:rPr>
          <w:sz w:val="22"/>
          <w:szCs w:val="22"/>
          <w:lang w:val="lt-LT"/>
        </w:rPr>
        <w:t>202</w:t>
      </w:r>
      <w:r w:rsidR="004C087E" w:rsidRPr="00284100">
        <w:rPr>
          <w:sz w:val="22"/>
          <w:szCs w:val="22"/>
          <w:lang w:val="lt-LT"/>
        </w:rPr>
        <w:t>3</w:t>
      </w:r>
      <w:r w:rsidRPr="00284100">
        <w:rPr>
          <w:sz w:val="22"/>
          <w:szCs w:val="22"/>
          <w:lang w:val="lt-LT"/>
        </w:rPr>
        <w:t xml:space="preserve"> m. </w:t>
      </w:r>
      <w:r w:rsidR="004C087E" w:rsidRPr="00284100">
        <w:rPr>
          <w:sz w:val="22"/>
          <w:szCs w:val="22"/>
          <w:lang w:val="lt-LT"/>
        </w:rPr>
        <w:t>...............</w:t>
      </w:r>
      <w:r w:rsidRPr="00284100">
        <w:rPr>
          <w:sz w:val="22"/>
          <w:szCs w:val="22"/>
          <w:lang w:val="lt-LT"/>
        </w:rPr>
        <w:t xml:space="preserve"> mėn. </w:t>
      </w:r>
      <w:r w:rsidR="004C087E" w:rsidRPr="00284100">
        <w:rPr>
          <w:sz w:val="22"/>
          <w:szCs w:val="22"/>
          <w:lang w:val="lt-LT"/>
        </w:rPr>
        <w:t>...........</w:t>
      </w:r>
      <w:r w:rsidRPr="00284100">
        <w:rPr>
          <w:sz w:val="22"/>
          <w:szCs w:val="22"/>
          <w:lang w:val="lt-LT"/>
        </w:rPr>
        <w:t xml:space="preserve"> d.</w:t>
      </w:r>
      <w:r w:rsidR="007F135A" w:rsidRPr="00284100">
        <w:rPr>
          <w:sz w:val="22"/>
          <w:szCs w:val="22"/>
          <w:lang w:val="lt-LT"/>
        </w:rPr>
        <w:t xml:space="preserve">, </w:t>
      </w:r>
      <w:r w:rsidR="00C81EB3" w:rsidRPr="00284100">
        <w:rPr>
          <w:sz w:val="22"/>
          <w:szCs w:val="22"/>
          <w:lang w:val="lt-LT"/>
        </w:rPr>
        <w:t>Vilnius</w:t>
      </w:r>
    </w:p>
    <w:p w14:paraId="11431602" w14:textId="77777777" w:rsidR="00C81EB3" w:rsidRPr="00284100" w:rsidRDefault="00C81EB3" w:rsidP="007F135A">
      <w:pPr>
        <w:spacing w:before="120" w:after="120"/>
        <w:jc w:val="both"/>
        <w:rPr>
          <w:sz w:val="22"/>
          <w:szCs w:val="22"/>
          <w:lang w:val="lt-LT"/>
        </w:rPr>
      </w:pPr>
    </w:p>
    <w:p w14:paraId="118DE754" w14:textId="77777777" w:rsidR="004C087E" w:rsidRPr="00284100" w:rsidRDefault="004C087E" w:rsidP="004C087E">
      <w:pPr>
        <w:pStyle w:val="Standard"/>
        <w:spacing w:after="120"/>
        <w:jc w:val="both"/>
        <w:rPr>
          <w:rFonts w:ascii="Times New Roman" w:hAnsi="Times New Roman" w:cs="Times New Roman"/>
          <w:color w:val="auto"/>
          <w:sz w:val="22"/>
          <w:szCs w:val="22"/>
          <w:lang w:val="lt-LT"/>
        </w:rPr>
      </w:pPr>
      <w:r w:rsidRPr="00284100">
        <w:rPr>
          <w:rFonts w:ascii="Times New Roman" w:eastAsia="Times New Roman" w:hAnsi="Times New Roman" w:cs="Times New Roman"/>
          <w:b/>
          <w:color w:val="auto"/>
          <w:sz w:val="22"/>
          <w:szCs w:val="22"/>
          <w:lang w:val="lt-LT"/>
        </w:rPr>
        <w:t>AB Lietuvos radijo ir televizijos centras</w:t>
      </w:r>
      <w:r w:rsidRPr="00284100">
        <w:rPr>
          <w:rFonts w:ascii="Times New Roman" w:eastAsia="Times New Roman" w:hAnsi="Times New Roman" w:cs="Times New Roman"/>
          <w:color w:val="auto"/>
          <w:sz w:val="22"/>
          <w:szCs w:val="22"/>
          <w:lang w:val="lt-LT"/>
        </w:rPr>
        <w:t xml:space="preserve">, pagal Lietuvos Respublikos įstatymus įsteigta ir veikianti įmonė, juridinio asmens kodas 120505210, kurios registruota buveinė yra Sausio 13-osios g. 10, Vilnius, duomenys apie įmonę kaupiami ir saugomi Lietuvos Respublikos Juridinių asmenų registre, atstovaujama generalinio direktoriaus Remigijaus Šerio (toliau – </w:t>
      </w:r>
      <w:r w:rsidRPr="00284100">
        <w:rPr>
          <w:rFonts w:ascii="Times New Roman" w:eastAsia="Times New Roman" w:hAnsi="Times New Roman" w:cs="Times New Roman"/>
          <w:b/>
          <w:bCs/>
          <w:color w:val="auto"/>
          <w:sz w:val="22"/>
          <w:szCs w:val="22"/>
          <w:lang w:val="lt-LT"/>
        </w:rPr>
        <w:t>Užsakovas</w:t>
      </w:r>
      <w:r w:rsidRPr="00284100">
        <w:rPr>
          <w:rFonts w:ascii="Times New Roman" w:eastAsia="Times New Roman" w:hAnsi="Times New Roman" w:cs="Times New Roman"/>
          <w:color w:val="auto"/>
          <w:sz w:val="22"/>
          <w:szCs w:val="22"/>
          <w:lang w:val="lt-LT"/>
        </w:rPr>
        <w:t xml:space="preserve">), veikiančio pagal bendrovės įstatus, ir </w:t>
      </w:r>
    </w:p>
    <w:p w14:paraId="0BF03419" w14:textId="77777777" w:rsidR="004C087E" w:rsidRPr="00284100" w:rsidRDefault="004C087E" w:rsidP="004C087E">
      <w:pPr>
        <w:spacing w:before="120" w:after="120"/>
        <w:jc w:val="both"/>
        <w:rPr>
          <w:sz w:val="22"/>
          <w:szCs w:val="22"/>
        </w:rPr>
      </w:pPr>
      <w:r w:rsidRPr="00284100">
        <w:rPr>
          <w:b/>
          <w:bCs/>
          <w:sz w:val="22"/>
          <w:szCs w:val="22"/>
        </w:rPr>
        <w:t>...............................................</w:t>
      </w:r>
      <w:r w:rsidRPr="00284100">
        <w:rPr>
          <w:iCs/>
          <w:sz w:val="22"/>
          <w:szCs w:val="22"/>
        </w:rPr>
        <w:t xml:space="preserve">, </w:t>
      </w:r>
      <w:proofErr w:type="spellStart"/>
      <w:r w:rsidRPr="00284100">
        <w:rPr>
          <w:iCs/>
          <w:sz w:val="22"/>
          <w:szCs w:val="22"/>
        </w:rPr>
        <w:t>pagal</w:t>
      </w:r>
      <w:proofErr w:type="spellEnd"/>
      <w:r w:rsidRPr="00284100">
        <w:rPr>
          <w:iCs/>
          <w:sz w:val="22"/>
          <w:szCs w:val="22"/>
        </w:rPr>
        <w:t xml:space="preserve"> </w:t>
      </w:r>
      <w:proofErr w:type="spellStart"/>
      <w:r w:rsidRPr="00284100">
        <w:rPr>
          <w:iCs/>
          <w:sz w:val="22"/>
          <w:szCs w:val="22"/>
        </w:rPr>
        <w:t>Lietuvos</w:t>
      </w:r>
      <w:proofErr w:type="spellEnd"/>
      <w:r w:rsidRPr="00284100">
        <w:rPr>
          <w:iCs/>
          <w:sz w:val="22"/>
          <w:szCs w:val="22"/>
        </w:rPr>
        <w:t xml:space="preserve"> </w:t>
      </w:r>
      <w:proofErr w:type="spellStart"/>
      <w:r w:rsidRPr="00284100">
        <w:rPr>
          <w:iCs/>
          <w:sz w:val="22"/>
          <w:szCs w:val="22"/>
        </w:rPr>
        <w:t>Respublikos</w:t>
      </w:r>
      <w:proofErr w:type="spellEnd"/>
      <w:r w:rsidRPr="00284100">
        <w:rPr>
          <w:iCs/>
          <w:sz w:val="22"/>
          <w:szCs w:val="22"/>
        </w:rPr>
        <w:t xml:space="preserve"> </w:t>
      </w:r>
      <w:proofErr w:type="spellStart"/>
      <w:r w:rsidRPr="00284100">
        <w:rPr>
          <w:iCs/>
          <w:sz w:val="22"/>
          <w:szCs w:val="22"/>
        </w:rPr>
        <w:t>įstatymus</w:t>
      </w:r>
      <w:proofErr w:type="spellEnd"/>
      <w:r w:rsidRPr="00284100">
        <w:rPr>
          <w:iCs/>
          <w:sz w:val="22"/>
          <w:szCs w:val="22"/>
        </w:rPr>
        <w:t xml:space="preserve"> </w:t>
      </w:r>
      <w:proofErr w:type="spellStart"/>
      <w:r w:rsidRPr="00284100">
        <w:rPr>
          <w:iCs/>
          <w:sz w:val="22"/>
          <w:szCs w:val="22"/>
        </w:rPr>
        <w:t>įsteigta</w:t>
      </w:r>
      <w:proofErr w:type="spellEnd"/>
      <w:r w:rsidRPr="00284100">
        <w:rPr>
          <w:iCs/>
          <w:sz w:val="22"/>
          <w:szCs w:val="22"/>
        </w:rPr>
        <w:t xml:space="preserve"> </w:t>
      </w:r>
      <w:proofErr w:type="spellStart"/>
      <w:r w:rsidRPr="00284100">
        <w:rPr>
          <w:iCs/>
          <w:sz w:val="22"/>
          <w:szCs w:val="22"/>
        </w:rPr>
        <w:t>ir</w:t>
      </w:r>
      <w:proofErr w:type="spellEnd"/>
      <w:r w:rsidRPr="00284100">
        <w:rPr>
          <w:iCs/>
          <w:sz w:val="22"/>
          <w:szCs w:val="22"/>
        </w:rPr>
        <w:t xml:space="preserve"> </w:t>
      </w:r>
      <w:proofErr w:type="spellStart"/>
      <w:r w:rsidRPr="00284100">
        <w:rPr>
          <w:iCs/>
          <w:sz w:val="22"/>
          <w:szCs w:val="22"/>
        </w:rPr>
        <w:t>veikianti</w:t>
      </w:r>
      <w:proofErr w:type="spellEnd"/>
      <w:r w:rsidRPr="00284100">
        <w:rPr>
          <w:iCs/>
          <w:sz w:val="22"/>
          <w:szCs w:val="22"/>
        </w:rPr>
        <w:t xml:space="preserve"> </w:t>
      </w:r>
      <w:proofErr w:type="spellStart"/>
      <w:r w:rsidRPr="00284100">
        <w:rPr>
          <w:iCs/>
          <w:sz w:val="22"/>
          <w:szCs w:val="22"/>
        </w:rPr>
        <w:t>įmonė</w:t>
      </w:r>
      <w:proofErr w:type="spellEnd"/>
      <w:r w:rsidRPr="00284100">
        <w:rPr>
          <w:iCs/>
          <w:sz w:val="22"/>
          <w:szCs w:val="22"/>
        </w:rPr>
        <w:t xml:space="preserve">, </w:t>
      </w:r>
      <w:proofErr w:type="spellStart"/>
      <w:r w:rsidRPr="00284100">
        <w:rPr>
          <w:iCs/>
          <w:sz w:val="22"/>
          <w:szCs w:val="22"/>
        </w:rPr>
        <w:t>juridinio</w:t>
      </w:r>
      <w:proofErr w:type="spellEnd"/>
      <w:r w:rsidRPr="00284100">
        <w:rPr>
          <w:iCs/>
          <w:sz w:val="22"/>
          <w:szCs w:val="22"/>
        </w:rPr>
        <w:t xml:space="preserve"> </w:t>
      </w:r>
      <w:proofErr w:type="spellStart"/>
      <w:r w:rsidRPr="00284100">
        <w:rPr>
          <w:iCs/>
          <w:sz w:val="22"/>
          <w:szCs w:val="22"/>
        </w:rPr>
        <w:t>asmens</w:t>
      </w:r>
      <w:proofErr w:type="spellEnd"/>
      <w:r w:rsidRPr="00284100">
        <w:rPr>
          <w:iCs/>
          <w:sz w:val="22"/>
          <w:szCs w:val="22"/>
        </w:rPr>
        <w:t xml:space="preserve"> </w:t>
      </w:r>
      <w:proofErr w:type="spellStart"/>
      <w:r w:rsidRPr="00284100">
        <w:rPr>
          <w:iCs/>
          <w:sz w:val="22"/>
          <w:szCs w:val="22"/>
        </w:rPr>
        <w:t>kodas</w:t>
      </w:r>
      <w:proofErr w:type="spellEnd"/>
      <w:r w:rsidRPr="00284100">
        <w:rPr>
          <w:iCs/>
          <w:sz w:val="22"/>
          <w:szCs w:val="22"/>
        </w:rPr>
        <w:t xml:space="preserve"> ........................., </w:t>
      </w:r>
      <w:proofErr w:type="spellStart"/>
      <w:r w:rsidRPr="00284100">
        <w:rPr>
          <w:iCs/>
          <w:sz w:val="22"/>
          <w:szCs w:val="22"/>
        </w:rPr>
        <w:t>kurios</w:t>
      </w:r>
      <w:proofErr w:type="spellEnd"/>
      <w:r w:rsidRPr="00284100">
        <w:rPr>
          <w:iCs/>
          <w:sz w:val="22"/>
          <w:szCs w:val="22"/>
        </w:rPr>
        <w:t xml:space="preserve"> </w:t>
      </w:r>
      <w:proofErr w:type="spellStart"/>
      <w:r w:rsidRPr="00284100">
        <w:rPr>
          <w:iCs/>
          <w:sz w:val="22"/>
          <w:szCs w:val="22"/>
        </w:rPr>
        <w:t>registruota</w:t>
      </w:r>
      <w:proofErr w:type="spellEnd"/>
      <w:r w:rsidRPr="00284100">
        <w:rPr>
          <w:iCs/>
          <w:sz w:val="22"/>
          <w:szCs w:val="22"/>
        </w:rPr>
        <w:t xml:space="preserve"> </w:t>
      </w:r>
      <w:proofErr w:type="spellStart"/>
      <w:r w:rsidRPr="00284100">
        <w:rPr>
          <w:iCs/>
          <w:sz w:val="22"/>
          <w:szCs w:val="22"/>
        </w:rPr>
        <w:t>buveinė</w:t>
      </w:r>
      <w:proofErr w:type="spellEnd"/>
      <w:r w:rsidRPr="00284100">
        <w:rPr>
          <w:iCs/>
          <w:sz w:val="22"/>
          <w:szCs w:val="22"/>
        </w:rPr>
        <w:t xml:space="preserve"> </w:t>
      </w:r>
      <w:proofErr w:type="spellStart"/>
      <w:r w:rsidRPr="00284100">
        <w:rPr>
          <w:iCs/>
          <w:sz w:val="22"/>
          <w:szCs w:val="22"/>
        </w:rPr>
        <w:t>yra</w:t>
      </w:r>
      <w:proofErr w:type="spellEnd"/>
      <w:r w:rsidRPr="00284100">
        <w:rPr>
          <w:iCs/>
          <w:sz w:val="22"/>
          <w:szCs w:val="22"/>
        </w:rPr>
        <w:t xml:space="preserve"> .........................................................................., </w:t>
      </w:r>
      <w:proofErr w:type="spellStart"/>
      <w:r w:rsidRPr="00284100">
        <w:rPr>
          <w:iCs/>
          <w:sz w:val="22"/>
          <w:szCs w:val="22"/>
        </w:rPr>
        <w:t>duomenys</w:t>
      </w:r>
      <w:proofErr w:type="spellEnd"/>
      <w:r w:rsidRPr="00284100">
        <w:rPr>
          <w:iCs/>
          <w:sz w:val="22"/>
          <w:szCs w:val="22"/>
        </w:rPr>
        <w:t xml:space="preserve"> </w:t>
      </w:r>
      <w:proofErr w:type="spellStart"/>
      <w:r w:rsidRPr="00284100">
        <w:rPr>
          <w:iCs/>
          <w:sz w:val="22"/>
          <w:szCs w:val="22"/>
        </w:rPr>
        <w:t>apie</w:t>
      </w:r>
      <w:proofErr w:type="spellEnd"/>
      <w:r w:rsidRPr="00284100">
        <w:rPr>
          <w:iCs/>
          <w:sz w:val="22"/>
          <w:szCs w:val="22"/>
        </w:rPr>
        <w:t xml:space="preserve"> </w:t>
      </w:r>
      <w:proofErr w:type="spellStart"/>
      <w:r w:rsidRPr="00284100">
        <w:rPr>
          <w:iCs/>
          <w:sz w:val="22"/>
          <w:szCs w:val="22"/>
        </w:rPr>
        <w:t>įmonę</w:t>
      </w:r>
      <w:proofErr w:type="spellEnd"/>
      <w:r w:rsidRPr="00284100">
        <w:rPr>
          <w:iCs/>
          <w:sz w:val="22"/>
          <w:szCs w:val="22"/>
        </w:rPr>
        <w:t xml:space="preserve"> </w:t>
      </w:r>
      <w:proofErr w:type="spellStart"/>
      <w:r w:rsidRPr="00284100">
        <w:rPr>
          <w:iCs/>
          <w:sz w:val="22"/>
          <w:szCs w:val="22"/>
        </w:rPr>
        <w:t>kaupiami</w:t>
      </w:r>
      <w:proofErr w:type="spellEnd"/>
      <w:r w:rsidRPr="00284100">
        <w:rPr>
          <w:iCs/>
          <w:sz w:val="22"/>
          <w:szCs w:val="22"/>
        </w:rPr>
        <w:t xml:space="preserve"> </w:t>
      </w:r>
      <w:proofErr w:type="spellStart"/>
      <w:r w:rsidRPr="00284100">
        <w:rPr>
          <w:iCs/>
          <w:sz w:val="22"/>
          <w:szCs w:val="22"/>
        </w:rPr>
        <w:t>ir</w:t>
      </w:r>
      <w:proofErr w:type="spellEnd"/>
      <w:r w:rsidRPr="00284100">
        <w:rPr>
          <w:iCs/>
          <w:sz w:val="22"/>
          <w:szCs w:val="22"/>
        </w:rPr>
        <w:t xml:space="preserve"> </w:t>
      </w:r>
      <w:proofErr w:type="spellStart"/>
      <w:r w:rsidRPr="00284100">
        <w:rPr>
          <w:iCs/>
          <w:sz w:val="22"/>
          <w:szCs w:val="22"/>
        </w:rPr>
        <w:t>saugomi</w:t>
      </w:r>
      <w:proofErr w:type="spellEnd"/>
      <w:r w:rsidRPr="00284100">
        <w:rPr>
          <w:iCs/>
          <w:sz w:val="22"/>
          <w:szCs w:val="22"/>
        </w:rPr>
        <w:t xml:space="preserve"> </w:t>
      </w:r>
      <w:proofErr w:type="spellStart"/>
      <w:r w:rsidRPr="00284100">
        <w:rPr>
          <w:iCs/>
          <w:sz w:val="22"/>
          <w:szCs w:val="22"/>
        </w:rPr>
        <w:t>Lietuvos</w:t>
      </w:r>
      <w:proofErr w:type="spellEnd"/>
      <w:r w:rsidRPr="00284100">
        <w:rPr>
          <w:iCs/>
          <w:sz w:val="22"/>
          <w:szCs w:val="22"/>
        </w:rPr>
        <w:t xml:space="preserve"> </w:t>
      </w:r>
      <w:proofErr w:type="spellStart"/>
      <w:r w:rsidRPr="00284100">
        <w:rPr>
          <w:iCs/>
          <w:sz w:val="22"/>
          <w:szCs w:val="22"/>
        </w:rPr>
        <w:t>Respublikos</w:t>
      </w:r>
      <w:proofErr w:type="spellEnd"/>
      <w:r w:rsidRPr="00284100">
        <w:rPr>
          <w:iCs/>
          <w:sz w:val="22"/>
          <w:szCs w:val="22"/>
        </w:rPr>
        <w:t xml:space="preserve"> </w:t>
      </w:r>
      <w:proofErr w:type="spellStart"/>
      <w:r w:rsidRPr="00284100">
        <w:rPr>
          <w:iCs/>
          <w:sz w:val="22"/>
          <w:szCs w:val="22"/>
        </w:rPr>
        <w:t>Juridinių</w:t>
      </w:r>
      <w:proofErr w:type="spellEnd"/>
      <w:r w:rsidRPr="00284100">
        <w:rPr>
          <w:iCs/>
          <w:sz w:val="22"/>
          <w:szCs w:val="22"/>
        </w:rPr>
        <w:t xml:space="preserve"> </w:t>
      </w:r>
      <w:proofErr w:type="spellStart"/>
      <w:r w:rsidRPr="00284100">
        <w:rPr>
          <w:iCs/>
          <w:sz w:val="22"/>
          <w:szCs w:val="22"/>
        </w:rPr>
        <w:t>asmenų</w:t>
      </w:r>
      <w:proofErr w:type="spellEnd"/>
      <w:r w:rsidRPr="00284100">
        <w:rPr>
          <w:iCs/>
          <w:sz w:val="22"/>
          <w:szCs w:val="22"/>
        </w:rPr>
        <w:t xml:space="preserve"> </w:t>
      </w:r>
      <w:proofErr w:type="spellStart"/>
      <w:r w:rsidRPr="00284100">
        <w:rPr>
          <w:iCs/>
          <w:sz w:val="22"/>
          <w:szCs w:val="22"/>
        </w:rPr>
        <w:t>registre</w:t>
      </w:r>
      <w:proofErr w:type="spellEnd"/>
      <w:r w:rsidRPr="00284100">
        <w:rPr>
          <w:iCs/>
          <w:sz w:val="22"/>
          <w:szCs w:val="22"/>
        </w:rPr>
        <w:t xml:space="preserve">, </w:t>
      </w:r>
      <w:proofErr w:type="spellStart"/>
      <w:r w:rsidRPr="00284100">
        <w:rPr>
          <w:sz w:val="22"/>
          <w:szCs w:val="22"/>
        </w:rPr>
        <w:t>atstovaujama</w:t>
      </w:r>
      <w:proofErr w:type="spellEnd"/>
      <w:r w:rsidRPr="00284100">
        <w:rPr>
          <w:sz w:val="22"/>
          <w:szCs w:val="22"/>
        </w:rPr>
        <w:t xml:space="preserve"> ....................... .............................., </w:t>
      </w:r>
      <w:proofErr w:type="spellStart"/>
      <w:r w:rsidRPr="00284100">
        <w:rPr>
          <w:sz w:val="22"/>
          <w:szCs w:val="22"/>
        </w:rPr>
        <w:t>veikiančio</w:t>
      </w:r>
      <w:proofErr w:type="spellEnd"/>
      <w:r w:rsidRPr="00284100">
        <w:rPr>
          <w:sz w:val="22"/>
          <w:szCs w:val="22"/>
        </w:rPr>
        <w:t xml:space="preserve"> </w:t>
      </w:r>
      <w:proofErr w:type="spellStart"/>
      <w:r w:rsidRPr="00284100">
        <w:rPr>
          <w:sz w:val="22"/>
          <w:szCs w:val="22"/>
        </w:rPr>
        <w:t>pagal</w:t>
      </w:r>
      <w:proofErr w:type="spellEnd"/>
      <w:r w:rsidRPr="00284100">
        <w:rPr>
          <w:sz w:val="22"/>
          <w:szCs w:val="22"/>
        </w:rPr>
        <w:t xml:space="preserve"> </w:t>
      </w:r>
      <w:proofErr w:type="spellStart"/>
      <w:r w:rsidRPr="00284100">
        <w:rPr>
          <w:sz w:val="22"/>
          <w:szCs w:val="22"/>
        </w:rPr>
        <w:t>bendrovės</w:t>
      </w:r>
      <w:proofErr w:type="spellEnd"/>
      <w:r w:rsidRPr="00284100">
        <w:rPr>
          <w:sz w:val="22"/>
          <w:szCs w:val="22"/>
        </w:rPr>
        <w:t xml:space="preserve"> </w:t>
      </w:r>
      <w:proofErr w:type="spellStart"/>
      <w:r w:rsidRPr="00284100">
        <w:rPr>
          <w:sz w:val="22"/>
          <w:szCs w:val="22"/>
        </w:rPr>
        <w:t>įstatus</w:t>
      </w:r>
      <w:proofErr w:type="spellEnd"/>
      <w:r w:rsidRPr="00284100">
        <w:rPr>
          <w:sz w:val="22"/>
          <w:szCs w:val="22"/>
        </w:rPr>
        <w:t xml:space="preserve"> </w:t>
      </w:r>
      <w:r w:rsidRPr="00284100">
        <w:rPr>
          <w:iCs/>
          <w:sz w:val="22"/>
          <w:szCs w:val="22"/>
        </w:rPr>
        <w:t>(</w:t>
      </w:r>
      <w:proofErr w:type="spellStart"/>
      <w:r w:rsidRPr="00284100">
        <w:rPr>
          <w:sz w:val="22"/>
          <w:szCs w:val="22"/>
        </w:rPr>
        <w:t>toliau</w:t>
      </w:r>
      <w:proofErr w:type="spellEnd"/>
      <w:r w:rsidRPr="00284100">
        <w:rPr>
          <w:sz w:val="22"/>
          <w:szCs w:val="22"/>
        </w:rPr>
        <w:t xml:space="preserve"> </w:t>
      </w:r>
      <w:r w:rsidRPr="00284100">
        <w:rPr>
          <w:sz w:val="22"/>
          <w:szCs w:val="22"/>
        </w:rPr>
        <w:sym w:font="Symbol" w:char="F02D"/>
      </w:r>
      <w:r w:rsidRPr="00284100">
        <w:rPr>
          <w:sz w:val="22"/>
          <w:szCs w:val="22"/>
        </w:rPr>
        <w:t xml:space="preserve"> </w:t>
      </w:r>
      <w:proofErr w:type="spellStart"/>
      <w:r w:rsidRPr="00284100">
        <w:rPr>
          <w:b/>
          <w:sz w:val="22"/>
          <w:szCs w:val="22"/>
        </w:rPr>
        <w:t>Rangovas</w:t>
      </w:r>
      <w:proofErr w:type="spellEnd"/>
      <w:r w:rsidRPr="00284100">
        <w:rPr>
          <w:sz w:val="22"/>
          <w:szCs w:val="22"/>
        </w:rPr>
        <w:t>),</w:t>
      </w:r>
    </w:p>
    <w:p w14:paraId="190B4780" w14:textId="77777777" w:rsidR="004C087E" w:rsidRPr="00284100" w:rsidRDefault="004C087E" w:rsidP="004C087E">
      <w:pPr>
        <w:spacing w:before="120" w:after="120"/>
        <w:jc w:val="both"/>
        <w:rPr>
          <w:bCs/>
          <w:sz w:val="22"/>
          <w:szCs w:val="22"/>
        </w:rPr>
      </w:pPr>
      <w:proofErr w:type="spellStart"/>
      <w:r w:rsidRPr="00284100">
        <w:rPr>
          <w:bCs/>
          <w:sz w:val="22"/>
          <w:szCs w:val="22"/>
        </w:rPr>
        <w:t>toliau</w:t>
      </w:r>
      <w:proofErr w:type="spellEnd"/>
      <w:r w:rsidRPr="00284100">
        <w:rPr>
          <w:bCs/>
          <w:sz w:val="22"/>
          <w:szCs w:val="22"/>
        </w:rPr>
        <w:t xml:space="preserve"> </w:t>
      </w:r>
      <w:proofErr w:type="spellStart"/>
      <w:r w:rsidRPr="00284100">
        <w:rPr>
          <w:bCs/>
          <w:sz w:val="22"/>
          <w:szCs w:val="22"/>
        </w:rPr>
        <w:t>kartu</w:t>
      </w:r>
      <w:proofErr w:type="spellEnd"/>
      <w:r w:rsidRPr="00284100">
        <w:rPr>
          <w:bCs/>
          <w:sz w:val="22"/>
          <w:szCs w:val="22"/>
        </w:rPr>
        <w:t xml:space="preserve"> </w:t>
      </w:r>
      <w:proofErr w:type="spellStart"/>
      <w:r w:rsidRPr="00284100">
        <w:rPr>
          <w:bCs/>
          <w:sz w:val="22"/>
          <w:szCs w:val="22"/>
        </w:rPr>
        <w:t>vadinami</w:t>
      </w:r>
      <w:proofErr w:type="spellEnd"/>
      <w:r w:rsidRPr="00284100">
        <w:rPr>
          <w:bCs/>
          <w:sz w:val="22"/>
          <w:szCs w:val="22"/>
        </w:rPr>
        <w:t xml:space="preserve"> </w:t>
      </w:r>
      <w:proofErr w:type="spellStart"/>
      <w:r w:rsidRPr="00284100">
        <w:rPr>
          <w:b/>
          <w:bCs/>
          <w:sz w:val="22"/>
          <w:szCs w:val="22"/>
        </w:rPr>
        <w:t>Šalimis</w:t>
      </w:r>
      <w:proofErr w:type="spellEnd"/>
      <w:r w:rsidRPr="00284100">
        <w:rPr>
          <w:bCs/>
          <w:sz w:val="22"/>
          <w:szCs w:val="22"/>
        </w:rPr>
        <w:t xml:space="preserve">, o </w:t>
      </w:r>
      <w:proofErr w:type="spellStart"/>
      <w:r w:rsidRPr="00284100">
        <w:rPr>
          <w:bCs/>
          <w:sz w:val="22"/>
          <w:szCs w:val="22"/>
        </w:rPr>
        <w:t>kiekvienas</w:t>
      </w:r>
      <w:proofErr w:type="spellEnd"/>
      <w:r w:rsidRPr="00284100">
        <w:rPr>
          <w:bCs/>
          <w:sz w:val="22"/>
          <w:szCs w:val="22"/>
        </w:rPr>
        <w:t xml:space="preserve"> </w:t>
      </w:r>
      <w:proofErr w:type="spellStart"/>
      <w:r w:rsidRPr="00284100">
        <w:rPr>
          <w:bCs/>
          <w:sz w:val="22"/>
          <w:szCs w:val="22"/>
        </w:rPr>
        <w:t>atskirai</w:t>
      </w:r>
      <w:proofErr w:type="spellEnd"/>
      <w:r w:rsidRPr="00284100">
        <w:rPr>
          <w:bCs/>
          <w:sz w:val="22"/>
          <w:szCs w:val="22"/>
        </w:rPr>
        <w:t xml:space="preserve"> – </w:t>
      </w:r>
      <w:proofErr w:type="spellStart"/>
      <w:r w:rsidRPr="00284100">
        <w:rPr>
          <w:b/>
          <w:bCs/>
          <w:sz w:val="22"/>
          <w:szCs w:val="22"/>
        </w:rPr>
        <w:t>Šalimi</w:t>
      </w:r>
      <w:proofErr w:type="spellEnd"/>
      <w:r w:rsidRPr="00284100">
        <w:rPr>
          <w:bCs/>
          <w:sz w:val="22"/>
          <w:szCs w:val="22"/>
        </w:rPr>
        <w:t>,</w:t>
      </w:r>
    </w:p>
    <w:p w14:paraId="01EE5C31" w14:textId="365C7427" w:rsidR="00CB3743" w:rsidRPr="00284100" w:rsidRDefault="00752F9F" w:rsidP="00CB3743">
      <w:pPr>
        <w:spacing w:before="120" w:after="120"/>
        <w:jc w:val="both"/>
        <w:rPr>
          <w:sz w:val="22"/>
          <w:szCs w:val="22"/>
          <w:lang w:val="lt-LT"/>
        </w:rPr>
      </w:pPr>
      <w:r w:rsidRPr="00284100">
        <w:rPr>
          <w:bCs/>
          <w:sz w:val="22"/>
          <w:szCs w:val="22"/>
          <w:lang w:val="lt-LT"/>
        </w:rPr>
        <w:t xml:space="preserve">susitarė ir </w:t>
      </w:r>
      <w:r w:rsidR="00C81EB3" w:rsidRPr="00284100">
        <w:rPr>
          <w:bCs/>
          <w:sz w:val="22"/>
          <w:szCs w:val="22"/>
          <w:lang w:val="lt-LT"/>
        </w:rPr>
        <w:t xml:space="preserve">sudarė šią </w:t>
      </w:r>
      <w:r w:rsidR="0006003A" w:rsidRPr="00284100">
        <w:rPr>
          <w:sz w:val="22"/>
          <w:szCs w:val="22"/>
          <w:lang w:val="lt-LT"/>
        </w:rPr>
        <w:t>eksploatavimo ir priežiūros</w:t>
      </w:r>
      <w:r w:rsidR="00C81EB3" w:rsidRPr="00284100">
        <w:rPr>
          <w:sz w:val="22"/>
          <w:szCs w:val="22"/>
          <w:lang w:val="lt-LT"/>
        </w:rPr>
        <w:t xml:space="preserve"> </w:t>
      </w:r>
      <w:r w:rsidR="0006003A" w:rsidRPr="00284100">
        <w:rPr>
          <w:sz w:val="22"/>
          <w:szCs w:val="22"/>
          <w:lang w:val="lt-LT"/>
        </w:rPr>
        <w:t>paslaugų s</w:t>
      </w:r>
      <w:r w:rsidR="00C81EB3" w:rsidRPr="00284100">
        <w:rPr>
          <w:bCs/>
          <w:sz w:val="22"/>
          <w:szCs w:val="22"/>
          <w:lang w:val="lt-LT"/>
        </w:rPr>
        <w:t>utartį</w:t>
      </w:r>
      <w:r w:rsidR="00367C1E" w:rsidRPr="00284100">
        <w:rPr>
          <w:bCs/>
          <w:sz w:val="22"/>
          <w:szCs w:val="22"/>
          <w:lang w:val="lt-LT"/>
        </w:rPr>
        <w:t xml:space="preserve"> (</w:t>
      </w:r>
      <w:r w:rsidR="00C81EB3" w:rsidRPr="00284100">
        <w:rPr>
          <w:bCs/>
          <w:sz w:val="22"/>
          <w:szCs w:val="22"/>
          <w:lang w:val="lt-LT"/>
        </w:rPr>
        <w:t xml:space="preserve">toliau </w:t>
      </w:r>
      <w:r w:rsidR="00367C1E" w:rsidRPr="00284100">
        <w:rPr>
          <w:bCs/>
          <w:sz w:val="22"/>
          <w:szCs w:val="22"/>
          <w:lang w:val="lt-LT"/>
        </w:rPr>
        <w:t>–</w:t>
      </w:r>
      <w:r w:rsidR="00C81EB3" w:rsidRPr="00284100">
        <w:rPr>
          <w:bCs/>
          <w:sz w:val="22"/>
          <w:szCs w:val="22"/>
          <w:lang w:val="lt-LT"/>
        </w:rPr>
        <w:t xml:space="preserve"> </w:t>
      </w:r>
      <w:r w:rsidR="00C81EB3" w:rsidRPr="00284100">
        <w:rPr>
          <w:b/>
          <w:bCs/>
          <w:sz w:val="22"/>
          <w:szCs w:val="22"/>
          <w:lang w:val="lt-LT"/>
        </w:rPr>
        <w:t>Sutarti</w:t>
      </w:r>
      <w:r w:rsidR="00367C1E" w:rsidRPr="00284100">
        <w:rPr>
          <w:b/>
          <w:bCs/>
          <w:sz w:val="22"/>
          <w:szCs w:val="22"/>
          <w:lang w:val="lt-LT"/>
        </w:rPr>
        <w:t>s</w:t>
      </w:r>
      <w:r w:rsidR="00367C1E" w:rsidRPr="00284100">
        <w:rPr>
          <w:bCs/>
          <w:sz w:val="22"/>
          <w:szCs w:val="22"/>
          <w:lang w:val="lt-LT"/>
        </w:rPr>
        <w:t>)</w:t>
      </w:r>
      <w:r w:rsidR="00CB3743" w:rsidRPr="00284100">
        <w:rPr>
          <w:bCs/>
          <w:sz w:val="22"/>
          <w:szCs w:val="22"/>
          <w:lang w:val="lt-LT"/>
        </w:rPr>
        <w:t>.</w:t>
      </w:r>
    </w:p>
    <w:p w14:paraId="3053704F" w14:textId="77777777" w:rsidR="00CB3743" w:rsidRPr="00284100" w:rsidRDefault="00CB3743" w:rsidP="00CB3743">
      <w:pPr>
        <w:pStyle w:val="Pagrindinistekstas"/>
        <w:tabs>
          <w:tab w:val="clear" w:pos="720"/>
        </w:tabs>
        <w:spacing w:before="120" w:after="120"/>
        <w:rPr>
          <w:b/>
          <w:bCs/>
          <w:sz w:val="22"/>
          <w:szCs w:val="22"/>
          <w:lang w:val="lt-LT"/>
        </w:rPr>
      </w:pPr>
    </w:p>
    <w:p w14:paraId="0C085C7F" w14:textId="42048051" w:rsidR="00CB3743" w:rsidRPr="00284100" w:rsidRDefault="00A03BE2" w:rsidP="00A03BE2">
      <w:pPr>
        <w:pStyle w:val="Pagrindinistekstas"/>
        <w:numPr>
          <w:ilvl w:val="0"/>
          <w:numId w:val="22"/>
        </w:numPr>
        <w:tabs>
          <w:tab w:val="clear" w:pos="720"/>
          <w:tab w:val="left" w:pos="284"/>
        </w:tabs>
        <w:spacing w:before="120" w:after="120"/>
        <w:jc w:val="center"/>
        <w:rPr>
          <w:b/>
          <w:bCs/>
          <w:sz w:val="22"/>
          <w:szCs w:val="22"/>
          <w:lang w:val="lt-LT"/>
        </w:rPr>
      </w:pPr>
      <w:r w:rsidRPr="00284100">
        <w:rPr>
          <w:b/>
          <w:bCs/>
          <w:sz w:val="22"/>
          <w:szCs w:val="22"/>
          <w:lang w:val="lt-LT"/>
        </w:rPr>
        <w:t xml:space="preserve">BENDROSIOS NUOSTATOS IR SUTARTIES </w:t>
      </w:r>
      <w:r w:rsidR="00112B56" w:rsidRPr="00284100">
        <w:rPr>
          <w:b/>
          <w:bCs/>
          <w:sz w:val="22"/>
          <w:szCs w:val="22"/>
          <w:lang w:val="lt-LT"/>
        </w:rPr>
        <w:t>DALYKAS</w:t>
      </w:r>
    </w:p>
    <w:p w14:paraId="4065A13F" w14:textId="0FEC69D4" w:rsidR="0059616B" w:rsidRPr="00284100" w:rsidRDefault="0059616B" w:rsidP="00A03BE2">
      <w:pPr>
        <w:pStyle w:val="Sraopastraipa"/>
        <w:numPr>
          <w:ilvl w:val="0"/>
          <w:numId w:val="2"/>
        </w:numPr>
        <w:spacing w:after="60"/>
        <w:jc w:val="both"/>
        <w:rPr>
          <w:rFonts w:ascii="Times New Roman" w:hAnsi="Times New Roman"/>
          <w:sz w:val="22"/>
          <w:szCs w:val="22"/>
        </w:rPr>
      </w:pPr>
      <w:bookmarkStart w:id="0" w:name="_Ref32671613"/>
      <w:r w:rsidRPr="00284100">
        <w:rPr>
          <w:rFonts w:ascii="Times New Roman" w:hAnsi="Times New Roman"/>
          <w:sz w:val="22"/>
          <w:szCs w:val="22"/>
        </w:rPr>
        <w:t xml:space="preserve">Paslaugų teikėjas pagal </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w:t>
      </w:r>
      <w:r w:rsidR="00C047B9" w:rsidRPr="00284100">
        <w:rPr>
          <w:rFonts w:ascii="Times New Roman" w:hAnsi="Times New Roman"/>
          <w:sz w:val="22"/>
          <w:szCs w:val="22"/>
        </w:rPr>
        <w:t xml:space="preserve"> Projektavimo ir rangos sutartį Nr</w:t>
      </w:r>
      <w:r w:rsidR="008214F2" w:rsidRPr="00284100">
        <w:rPr>
          <w:rFonts w:ascii="Times New Roman" w:hAnsi="Times New Roman"/>
          <w:sz w:val="22"/>
          <w:szCs w:val="22"/>
        </w:rPr>
        <w:t xml:space="preserve">. </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Pr="00284100">
        <w:rPr>
          <w:rFonts w:ascii="Times New Roman" w:hAnsi="Times New Roman"/>
          <w:sz w:val="22"/>
          <w:szCs w:val="22"/>
        </w:rPr>
        <w:t xml:space="preserve">įsipareigojo įrengti </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Pr="00284100">
        <w:rPr>
          <w:rFonts w:ascii="Times New Roman" w:hAnsi="Times New Roman"/>
          <w:sz w:val="22"/>
          <w:szCs w:val="22"/>
        </w:rPr>
        <w:t>kW saulės jėgainę Klientui, kurią ir eksploatuos pagal šią Eksploatavimo ir priežiūros sutartį</w:t>
      </w:r>
      <w:r w:rsidR="006620D4" w:rsidRPr="00284100">
        <w:rPr>
          <w:rFonts w:ascii="Times New Roman" w:hAnsi="Times New Roman"/>
          <w:sz w:val="22"/>
          <w:szCs w:val="22"/>
        </w:rPr>
        <w:t>.</w:t>
      </w:r>
    </w:p>
    <w:p w14:paraId="081A3720" w14:textId="1B8BE154" w:rsidR="00112B56" w:rsidRPr="00284100" w:rsidRDefault="00112B56" w:rsidP="00A03BE2">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t xml:space="preserve">Sutartyje nustatytomis sąlygomis Paslaugų teikėjas įsipareigoja suteikti Klientui saulės elektrinės (toliau – </w:t>
      </w:r>
      <w:r w:rsidRPr="00284100">
        <w:rPr>
          <w:rFonts w:ascii="Times New Roman" w:hAnsi="Times New Roman"/>
          <w:b/>
          <w:bCs/>
          <w:sz w:val="22"/>
          <w:szCs w:val="22"/>
        </w:rPr>
        <w:t>Elektrinė</w:t>
      </w:r>
      <w:r w:rsidRPr="00284100">
        <w:rPr>
          <w:rFonts w:ascii="Times New Roman" w:hAnsi="Times New Roman"/>
          <w:sz w:val="22"/>
          <w:szCs w:val="22"/>
        </w:rPr>
        <w:t xml:space="preserve">), kurios specifikacija ir kiti duomenys yra nurodyti Sutarties </w:t>
      </w:r>
      <w:r w:rsidR="00E625DC">
        <w:rPr>
          <w:rFonts w:ascii="Times New Roman" w:hAnsi="Times New Roman"/>
          <w:sz w:val="22"/>
          <w:szCs w:val="22"/>
        </w:rPr>
        <w:t>1</w:t>
      </w:r>
      <w:r w:rsidRPr="00284100">
        <w:rPr>
          <w:rFonts w:ascii="Times New Roman" w:hAnsi="Times New Roman"/>
          <w:sz w:val="22"/>
          <w:szCs w:val="22"/>
        </w:rPr>
        <w:t xml:space="preserve"> priede, eksploatavimo ir priežiūros paslaugas (toliau – </w:t>
      </w:r>
      <w:r w:rsidRPr="00284100">
        <w:rPr>
          <w:rFonts w:ascii="Times New Roman" w:hAnsi="Times New Roman"/>
          <w:b/>
          <w:bCs/>
          <w:sz w:val="22"/>
          <w:szCs w:val="22"/>
        </w:rPr>
        <w:t>Paslaugos</w:t>
      </w:r>
      <w:r w:rsidRPr="00284100">
        <w:rPr>
          <w:rFonts w:ascii="Times New Roman" w:hAnsi="Times New Roman"/>
          <w:sz w:val="22"/>
          <w:szCs w:val="22"/>
        </w:rPr>
        <w:t>), o Klientas įsipareigoja sumokėti už laiku ir tinkamai suteiktas Paslaugas Sutartyje nurodytomis sąlygomis ir terminais.</w:t>
      </w:r>
    </w:p>
    <w:p w14:paraId="2CC49796" w14:textId="0BEA3C2C" w:rsidR="002B2B29" w:rsidRPr="00284100" w:rsidRDefault="002B2B29" w:rsidP="002B2B29">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t>Sutarties tikslas – palaikyti tinkamą, t. y. saugų, sklandų, nepertraukiamą ir efektyvų Elektrinės darbą (veikimą)</w:t>
      </w:r>
      <w:r w:rsidR="00650ACC" w:rsidRPr="00284100">
        <w:rPr>
          <w:rFonts w:ascii="Times New Roman" w:hAnsi="Times New Roman"/>
          <w:sz w:val="22"/>
          <w:szCs w:val="22"/>
        </w:rPr>
        <w:t xml:space="preserve"> ir elektros energijos generaciją</w:t>
      </w:r>
      <w:r w:rsidRPr="00284100">
        <w:rPr>
          <w:rFonts w:ascii="Times New Roman" w:hAnsi="Times New Roman"/>
          <w:sz w:val="22"/>
          <w:szCs w:val="22"/>
        </w:rPr>
        <w:t>.</w:t>
      </w:r>
    </w:p>
    <w:p w14:paraId="70118963" w14:textId="54F2CDD0" w:rsidR="002B2B29" w:rsidRPr="00284100" w:rsidRDefault="00112B56" w:rsidP="002B2B29">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t>E</w:t>
      </w:r>
      <w:r w:rsidR="00F6550D" w:rsidRPr="00284100">
        <w:rPr>
          <w:rFonts w:ascii="Times New Roman" w:hAnsi="Times New Roman"/>
          <w:sz w:val="22"/>
          <w:szCs w:val="22"/>
        </w:rPr>
        <w:t>lektrinės specifikacija ir kiti duomenys</w:t>
      </w:r>
      <w:r w:rsidRPr="00284100">
        <w:rPr>
          <w:rFonts w:ascii="Times New Roman" w:hAnsi="Times New Roman"/>
          <w:sz w:val="22"/>
          <w:szCs w:val="22"/>
        </w:rPr>
        <w:t xml:space="preserve"> detalizuoti Sutarties 1 priede. </w:t>
      </w:r>
    </w:p>
    <w:p w14:paraId="78044424" w14:textId="3CD0E3AB" w:rsidR="002B2B29" w:rsidRPr="00284100" w:rsidRDefault="002B2B29" w:rsidP="002B2B29">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t>Paslaugos objekto adresas</w:t>
      </w:r>
      <w:r w:rsidR="0059616B" w:rsidRPr="00284100">
        <w:rPr>
          <w:rFonts w:ascii="Times New Roman" w:hAnsi="Times New Roman"/>
          <w:sz w:val="22"/>
          <w:szCs w:val="22"/>
        </w:rPr>
        <w:t xml:space="preserve">: </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w:t>
      </w:r>
      <w:r w:rsidRPr="00284100">
        <w:rPr>
          <w:rFonts w:ascii="Times New Roman" w:hAnsi="Times New Roman"/>
          <w:sz w:val="22"/>
          <w:szCs w:val="22"/>
        </w:rPr>
        <w:t xml:space="preserve">. </w:t>
      </w:r>
    </w:p>
    <w:p w14:paraId="06C9578C" w14:textId="01CE91D0" w:rsidR="002B2B29" w:rsidRPr="00284100" w:rsidRDefault="002B2B29" w:rsidP="002B2B29">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t>Sutarties pagrindu teikiamos Paslaugos, įskaitant jų teikimo periodiškumą, yra detalizuotos Paslaugų plane (Sutarties 2 priedas). Paslaugų plane esantis Paslaugų sąrašas yra baigtinis.</w:t>
      </w:r>
    </w:p>
    <w:bookmarkEnd w:id="0"/>
    <w:p w14:paraId="7C6679DC" w14:textId="6B0E5B25" w:rsidR="00112B56" w:rsidRPr="00284100" w:rsidRDefault="0059616B" w:rsidP="002B2B29">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t>P</w:t>
      </w:r>
      <w:r w:rsidR="00112B56" w:rsidRPr="00284100">
        <w:rPr>
          <w:rFonts w:ascii="Times New Roman" w:hAnsi="Times New Roman"/>
          <w:sz w:val="22"/>
          <w:szCs w:val="22"/>
        </w:rPr>
        <w:t xml:space="preserve">er </w:t>
      </w:r>
      <w:r w:rsidRPr="00284100">
        <w:rPr>
          <w:rFonts w:ascii="Times New Roman" w:hAnsi="Times New Roman"/>
          <w:sz w:val="22"/>
          <w:szCs w:val="22"/>
        </w:rPr>
        <w:t>pirmus eksploatacijos</w:t>
      </w:r>
      <w:r w:rsidR="00112B56" w:rsidRPr="00284100">
        <w:rPr>
          <w:rFonts w:ascii="Times New Roman" w:hAnsi="Times New Roman"/>
          <w:sz w:val="22"/>
          <w:szCs w:val="22"/>
        </w:rPr>
        <w:t xml:space="preserve"> metus Elektrinės pagamintinos elektros energijos kiekis – </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00112B56" w:rsidRPr="00284100">
        <w:rPr>
          <w:rFonts w:ascii="Times New Roman" w:hAnsi="Times New Roman"/>
          <w:sz w:val="22"/>
          <w:szCs w:val="22"/>
        </w:rPr>
        <w:t>kWh</w:t>
      </w:r>
      <w:r w:rsidRPr="00284100">
        <w:rPr>
          <w:rFonts w:ascii="Times New Roman" w:hAnsi="Times New Roman"/>
          <w:sz w:val="22"/>
          <w:szCs w:val="22"/>
        </w:rPr>
        <w:t xml:space="preserve">, per 20 (dvidešimt) metų - </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Pr="00284100">
        <w:rPr>
          <w:rFonts w:ascii="Times New Roman" w:hAnsi="Times New Roman"/>
          <w:sz w:val="22"/>
          <w:szCs w:val="22"/>
        </w:rPr>
        <w:t>kWh.</w:t>
      </w:r>
    </w:p>
    <w:p w14:paraId="025DDC32" w14:textId="320343AD" w:rsidR="00112B56" w:rsidRPr="00284100" w:rsidRDefault="00112B56" w:rsidP="00112B56">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t xml:space="preserve">Sutarties galiojimo terminas yra </w:t>
      </w:r>
      <w:bookmarkStart w:id="1" w:name="_Hlk50468672"/>
      <w:r w:rsidRPr="00284100">
        <w:rPr>
          <w:rFonts w:ascii="Times New Roman" w:hAnsi="Times New Roman"/>
          <w:sz w:val="22"/>
          <w:szCs w:val="22"/>
        </w:rPr>
        <w:t>2</w:t>
      </w:r>
      <w:r w:rsidR="00A6164D" w:rsidRPr="00284100">
        <w:rPr>
          <w:rFonts w:ascii="Times New Roman" w:hAnsi="Times New Roman"/>
          <w:sz w:val="22"/>
          <w:szCs w:val="22"/>
        </w:rPr>
        <w:t>0</w:t>
      </w:r>
      <w:r w:rsidRPr="00284100">
        <w:rPr>
          <w:rFonts w:ascii="Times New Roman" w:hAnsi="Times New Roman"/>
          <w:sz w:val="22"/>
          <w:szCs w:val="22"/>
        </w:rPr>
        <w:t xml:space="preserve"> (dvidešimt) met</w:t>
      </w:r>
      <w:r w:rsidR="00A6164D" w:rsidRPr="00284100">
        <w:rPr>
          <w:rFonts w:ascii="Times New Roman" w:hAnsi="Times New Roman"/>
          <w:sz w:val="22"/>
          <w:szCs w:val="22"/>
        </w:rPr>
        <w:t>ų</w:t>
      </w:r>
      <w:r w:rsidRPr="00284100">
        <w:rPr>
          <w:rFonts w:ascii="Times New Roman" w:hAnsi="Times New Roman"/>
          <w:sz w:val="22"/>
          <w:szCs w:val="22"/>
        </w:rPr>
        <w:t>.</w:t>
      </w:r>
    </w:p>
    <w:bookmarkEnd w:id="1"/>
    <w:p w14:paraId="05791432" w14:textId="77777777" w:rsidR="002B2B29" w:rsidRPr="00284100" w:rsidRDefault="002B2B29" w:rsidP="002B2B29">
      <w:pPr>
        <w:rPr>
          <w:sz w:val="22"/>
          <w:szCs w:val="22"/>
          <w:lang w:val="lt-LT"/>
        </w:rPr>
      </w:pPr>
    </w:p>
    <w:p w14:paraId="31EE1B9E" w14:textId="67BAE770" w:rsidR="001D22FC" w:rsidRPr="00284100" w:rsidRDefault="00694CFC" w:rsidP="002B2B29">
      <w:pPr>
        <w:pStyle w:val="Pagrindinistekstas"/>
        <w:numPr>
          <w:ilvl w:val="0"/>
          <w:numId w:val="22"/>
        </w:numPr>
        <w:tabs>
          <w:tab w:val="clear" w:pos="720"/>
          <w:tab w:val="left" w:pos="284"/>
        </w:tabs>
        <w:spacing w:before="120" w:after="120"/>
        <w:jc w:val="center"/>
        <w:rPr>
          <w:b/>
          <w:bCs/>
          <w:sz w:val="22"/>
          <w:szCs w:val="22"/>
          <w:lang w:val="lt-LT"/>
        </w:rPr>
      </w:pPr>
      <w:r w:rsidRPr="00284100">
        <w:rPr>
          <w:b/>
          <w:bCs/>
          <w:sz w:val="22"/>
          <w:szCs w:val="22"/>
          <w:lang w:val="lt-LT"/>
        </w:rPr>
        <w:t>PASLAUGŲ KAINA IR ATSISKAITYMO TVARKA</w:t>
      </w:r>
    </w:p>
    <w:p w14:paraId="08334EA6" w14:textId="3E3428CE" w:rsidR="002B2B29" w:rsidRPr="00284100" w:rsidRDefault="002B2B29" w:rsidP="002B2B29">
      <w:pPr>
        <w:pStyle w:val="Sraopastraipa"/>
        <w:numPr>
          <w:ilvl w:val="0"/>
          <w:numId w:val="2"/>
        </w:numPr>
        <w:spacing w:after="60"/>
        <w:jc w:val="both"/>
        <w:rPr>
          <w:rFonts w:ascii="Times New Roman" w:hAnsi="Times New Roman"/>
          <w:sz w:val="22"/>
          <w:szCs w:val="22"/>
        </w:rPr>
      </w:pPr>
      <w:bookmarkStart w:id="2" w:name="_Ref32671617"/>
      <w:bookmarkStart w:id="3" w:name="_Ref31267684"/>
      <w:r w:rsidRPr="00284100">
        <w:rPr>
          <w:rFonts w:ascii="Times New Roman" w:hAnsi="Times New Roman"/>
          <w:sz w:val="22"/>
          <w:szCs w:val="22"/>
        </w:rPr>
        <w:t>Paslaugų įkainis yr</w:t>
      </w:r>
      <w:r w:rsidR="006620D4" w:rsidRPr="00284100">
        <w:rPr>
          <w:rFonts w:ascii="Times New Roman" w:hAnsi="Times New Roman"/>
          <w:sz w:val="22"/>
          <w:szCs w:val="22"/>
        </w:rPr>
        <w:t xml:space="preserve">a </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Pr="00284100">
        <w:rPr>
          <w:rFonts w:ascii="Times New Roman" w:hAnsi="Times New Roman"/>
          <w:sz w:val="22"/>
          <w:szCs w:val="22"/>
        </w:rPr>
        <w:t>(</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006620D4" w:rsidRPr="00284100">
        <w:rPr>
          <w:rFonts w:ascii="Times New Roman" w:hAnsi="Times New Roman"/>
          <w:sz w:val="22"/>
          <w:szCs w:val="22"/>
        </w:rPr>
        <w:t xml:space="preserve"> eurai </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006620D4" w:rsidRPr="00284100">
        <w:rPr>
          <w:rFonts w:ascii="Times New Roman" w:hAnsi="Times New Roman"/>
          <w:sz w:val="22"/>
          <w:szCs w:val="22"/>
        </w:rPr>
        <w:t>centai</w:t>
      </w:r>
      <w:r w:rsidRPr="00284100">
        <w:rPr>
          <w:rFonts w:ascii="Times New Roman" w:hAnsi="Times New Roman"/>
          <w:sz w:val="22"/>
          <w:szCs w:val="22"/>
        </w:rPr>
        <w:t>) E</w:t>
      </w:r>
      <w:r w:rsidR="00C047B9" w:rsidRPr="00284100">
        <w:rPr>
          <w:rFonts w:ascii="Times New Roman" w:hAnsi="Times New Roman"/>
          <w:sz w:val="22"/>
          <w:szCs w:val="22"/>
        </w:rPr>
        <w:t>UR</w:t>
      </w:r>
      <w:r w:rsidRPr="00284100">
        <w:rPr>
          <w:rFonts w:ascii="Times New Roman" w:hAnsi="Times New Roman"/>
          <w:sz w:val="22"/>
          <w:szCs w:val="22"/>
        </w:rPr>
        <w:t>/kW</w:t>
      </w:r>
      <w:r w:rsidR="00A34B76" w:rsidRPr="00284100">
        <w:rPr>
          <w:rFonts w:ascii="Times New Roman" w:hAnsi="Times New Roman"/>
          <w:sz w:val="22"/>
          <w:szCs w:val="22"/>
        </w:rPr>
        <w:t>/metus</w:t>
      </w:r>
      <w:r w:rsidR="00FB70D8" w:rsidRPr="00284100">
        <w:rPr>
          <w:rFonts w:ascii="Times New Roman" w:hAnsi="Times New Roman"/>
          <w:sz w:val="22"/>
          <w:szCs w:val="22"/>
        </w:rPr>
        <w:t xml:space="preserve"> be PVM.</w:t>
      </w:r>
      <w:bookmarkEnd w:id="2"/>
    </w:p>
    <w:p w14:paraId="335CDE05" w14:textId="7A7AD815" w:rsidR="002B2B29" w:rsidRPr="00284100" w:rsidRDefault="002B2B29" w:rsidP="002B2B29">
      <w:pPr>
        <w:pStyle w:val="Sraopastraipa"/>
        <w:numPr>
          <w:ilvl w:val="0"/>
          <w:numId w:val="2"/>
        </w:numPr>
        <w:spacing w:after="60"/>
        <w:jc w:val="both"/>
        <w:rPr>
          <w:rFonts w:ascii="Times New Roman" w:hAnsi="Times New Roman"/>
          <w:sz w:val="22"/>
          <w:szCs w:val="22"/>
        </w:rPr>
      </w:pPr>
      <w:bookmarkStart w:id="4" w:name="_Ref32671621"/>
      <w:r w:rsidRPr="00284100">
        <w:rPr>
          <w:rFonts w:ascii="Times New Roman" w:hAnsi="Times New Roman"/>
          <w:sz w:val="22"/>
          <w:szCs w:val="22"/>
        </w:rPr>
        <w:t xml:space="preserve">Paslaugų kaina už 1 (vienerius) metus yra </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Pr="00284100">
        <w:rPr>
          <w:rFonts w:ascii="Times New Roman" w:hAnsi="Times New Roman"/>
          <w:sz w:val="22"/>
          <w:szCs w:val="22"/>
        </w:rPr>
        <w:t>(</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00FB70D8" w:rsidRPr="00284100">
        <w:rPr>
          <w:rFonts w:ascii="Times New Roman" w:hAnsi="Times New Roman"/>
          <w:sz w:val="22"/>
          <w:szCs w:val="22"/>
        </w:rPr>
        <w:t>e</w:t>
      </w:r>
      <w:r w:rsidR="006620D4" w:rsidRPr="00284100">
        <w:rPr>
          <w:rFonts w:ascii="Times New Roman" w:hAnsi="Times New Roman"/>
          <w:sz w:val="22"/>
          <w:szCs w:val="22"/>
        </w:rPr>
        <w:t>ur</w:t>
      </w:r>
      <w:r w:rsidR="00C047B9" w:rsidRPr="00284100">
        <w:rPr>
          <w:rFonts w:ascii="Times New Roman" w:hAnsi="Times New Roman"/>
          <w:sz w:val="22"/>
          <w:szCs w:val="22"/>
        </w:rPr>
        <w:t>ų</w:t>
      </w:r>
      <w:r w:rsidR="006620D4" w:rsidRPr="00284100">
        <w:rPr>
          <w:rFonts w:ascii="Times New Roman" w:hAnsi="Times New Roman"/>
          <w:sz w:val="22"/>
          <w:szCs w:val="22"/>
        </w:rPr>
        <w:t xml:space="preserve"> </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006620D4" w:rsidRPr="00284100">
        <w:rPr>
          <w:rFonts w:ascii="Times New Roman" w:hAnsi="Times New Roman"/>
          <w:sz w:val="22"/>
          <w:szCs w:val="22"/>
        </w:rPr>
        <w:t xml:space="preserve"> centai</w:t>
      </w:r>
      <w:r w:rsidRPr="00284100">
        <w:rPr>
          <w:rFonts w:ascii="Times New Roman" w:hAnsi="Times New Roman"/>
          <w:sz w:val="22"/>
          <w:szCs w:val="22"/>
        </w:rPr>
        <w:t>) E</w:t>
      </w:r>
      <w:r w:rsidR="00C047B9" w:rsidRPr="00284100">
        <w:rPr>
          <w:rFonts w:ascii="Times New Roman" w:hAnsi="Times New Roman"/>
          <w:sz w:val="22"/>
          <w:szCs w:val="22"/>
        </w:rPr>
        <w:t>UR</w:t>
      </w:r>
      <w:r w:rsidR="00FB70D8" w:rsidRPr="00284100">
        <w:rPr>
          <w:rFonts w:ascii="Times New Roman" w:hAnsi="Times New Roman"/>
          <w:sz w:val="22"/>
          <w:szCs w:val="22"/>
        </w:rPr>
        <w:t xml:space="preserve"> be PVM</w:t>
      </w:r>
      <w:r w:rsidRPr="00284100">
        <w:rPr>
          <w:rFonts w:ascii="Times New Roman" w:hAnsi="Times New Roman"/>
          <w:sz w:val="22"/>
          <w:szCs w:val="22"/>
        </w:rPr>
        <w:t xml:space="preserve">, PVM – </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00C047B9" w:rsidRPr="00284100">
        <w:rPr>
          <w:rFonts w:ascii="Times New Roman" w:hAnsi="Times New Roman"/>
          <w:sz w:val="22"/>
          <w:szCs w:val="22"/>
        </w:rPr>
        <w:t>(</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00FB70D8" w:rsidRPr="00284100">
        <w:rPr>
          <w:rFonts w:ascii="Times New Roman" w:hAnsi="Times New Roman"/>
          <w:sz w:val="22"/>
          <w:szCs w:val="22"/>
        </w:rPr>
        <w:t>e</w:t>
      </w:r>
      <w:r w:rsidR="006620D4" w:rsidRPr="00284100">
        <w:rPr>
          <w:rFonts w:ascii="Times New Roman" w:hAnsi="Times New Roman"/>
          <w:sz w:val="22"/>
          <w:szCs w:val="22"/>
        </w:rPr>
        <w:t>ur</w:t>
      </w:r>
      <w:r w:rsidR="00FB70D8" w:rsidRPr="00284100">
        <w:rPr>
          <w:rFonts w:ascii="Times New Roman" w:hAnsi="Times New Roman"/>
          <w:sz w:val="22"/>
          <w:szCs w:val="22"/>
        </w:rPr>
        <w:t>ai</w:t>
      </w:r>
      <w:r w:rsidR="006620D4" w:rsidRPr="00284100">
        <w:rPr>
          <w:rFonts w:ascii="Times New Roman" w:hAnsi="Times New Roman"/>
          <w:sz w:val="22"/>
          <w:szCs w:val="22"/>
        </w:rPr>
        <w:t xml:space="preserve"> </w:t>
      </w:r>
      <w:r w:rsidR="00103AB6" w:rsidRPr="00284100">
        <w:rPr>
          <w:rFonts w:ascii="Times New Roman" w:hAnsi="Times New Roman"/>
          <w:sz w:val="22"/>
          <w:szCs w:val="22"/>
        </w:rPr>
        <w:t>[</w:t>
      </w:r>
      <w:r w:rsidR="00103AB6" w:rsidRPr="00284100">
        <w:rPr>
          <w:rFonts w:ascii="Times New Roman" w:hAnsi="Times New Roman"/>
          <w:color w:val="FF0000"/>
          <w:sz w:val="22"/>
          <w:szCs w:val="22"/>
        </w:rPr>
        <w:t>įrašyti</w:t>
      </w:r>
      <w:r w:rsidR="00103AB6" w:rsidRPr="00284100">
        <w:rPr>
          <w:rFonts w:ascii="Times New Roman" w:hAnsi="Times New Roman"/>
          <w:sz w:val="22"/>
          <w:szCs w:val="22"/>
        </w:rPr>
        <w:t xml:space="preserve">] </w:t>
      </w:r>
      <w:r w:rsidR="006620D4" w:rsidRPr="00284100">
        <w:rPr>
          <w:rFonts w:ascii="Times New Roman" w:hAnsi="Times New Roman"/>
          <w:sz w:val="22"/>
          <w:szCs w:val="22"/>
        </w:rPr>
        <w:t xml:space="preserve"> centai) </w:t>
      </w:r>
      <w:r w:rsidRPr="00284100">
        <w:rPr>
          <w:rFonts w:ascii="Times New Roman" w:hAnsi="Times New Roman"/>
          <w:sz w:val="22"/>
          <w:szCs w:val="22"/>
        </w:rPr>
        <w:t>E</w:t>
      </w:r>
      <w:bookmarkEnd w:id="3"/>
      <w:bookmarkEnd w:id="4"/>
      <w:r w:rsidR="00C047B9" w:rsidRPr="00284100">
        <w:rPr>
          <w:rFonts w:ascii="Times New Roman" w:hAnsi="Times New Roman"/>
          <w:sz w:val="22"/>
          <w:szCs w:val="22"/>
        </w:rPr>
        <w:t>UR</w:t>
      </w:r>
      <w:r w:rsidR="006620D4" w:rsidRPr="00284100">
        <w:rPr>
          <w:rFonts w:ascii="Times New Roman" w:hAnsi="Times New Roman"/>
          <w:sz w:val="22"/>
          <w:szCs w:val="22"/>
        </w:rPr>
        <w:t>.</w:t>
      </w:r>
    </w:p>
    <w:p w14:paraId="311ECDB7" w14:textId="2B65E009" w:rsidR="00D22395" w:rsidRPr="00284100" w:rsidRDefault="0016177B" w:rsidP="002B2B29">
      <w:pPr>
        <w:pStyle w:val="Sraopastraipa"/>
        <w:numPr>
          <w:ilvl w:val="0"/>
          <w:numId w:val="2"/>
        </w:numPr>
        <w:spacing w:after="60"/>
        <w:jc w:val="both"/>
        <w:rPr>
          <w:rFonts w:ascii="Times New Roman" w:hAnsi="Times New Roman"/>
          <w:sz w:val="22"/>
          <w:szCs w:val="22"/>
        </w:rPr>
      </w:pPr>
      <w:bookmarkStart w:id="5" w:name="_Ref33097086"/>
      <w:r w:rsidRPr="00284100">
        <w:rPr>
          <w:rFonts w:ascii="Times New Roman" w:hAnsi="Times New Roman"/>
          <w:sz w:val="22"/>
          <w:szCs w:val="22"/>
        </w:rPr>
        <w:t>Iki kiekvienų metų vasario  mėnesio paskutinės dienos</w:t>
      </w:r>
      <w:r w:rsidR="0046032D" w:rsidRPr="00284100">
        <w:rPr>
          <w:rFonts w:ascii="Times New Roman" w:hAnsi="Times New Roman"/>
          <w:sz w:val="22"/>
          <w:szCs w:val="22"/>
        </w:rPr>
        <w:t xml:space="preserve">, pradedant antraisiais metais po </w:t>
      </w:r>
      <w:r w:rsidR="00052F14">
        <w:rPr>
          <w:rFonts w:ascii="Times New Roman" w:hAnsi="Times New Roman"/>
          <w:sz w:val="22"/>
          <w:szCs w:val="22"/>
        </w:rPr>
        <w:t>paslaugų teikimo pradžios</w:t>
      </w:r>
      <w:r w:rsidR="005C0831" w:rsidRPr="00284100">
        <w:rPr>
          <w:rFonts w:ascii="Times New Roman" w:hAnsi="Times New Roman"/>
          <w:sz w:val="22"/>
          <w:szCs w:val="22"/>
        </w:rPr>
        <w:t xml:space="preserve">, </w:t>
      </w:r>
      <w:r w:rsidR="00DF7928" w:rsidRPr="00284100">
        <w:rPr>
          <w:rFonts w:ascii="Times New Roman" w:hAnsi="Times New Roman"/>
          <w:sz w:val="22"/>
          <w:szCs w:val="22"/>
        </w:rPr>
        <w:t>perskaič</w:t>
      </w:r>
      <w:r w:rsidR="00052F14">
        <w:rPr>
          <w:rFonts w:ascii="Times New Roman" w:hAnsi="Times New Roman"/>
          <w:sz w:val="22"/>
          <w:szCs w:val="22"/>
        </w:rPr>
        <w:t>i</w:t>
      </w:r>
      <w:r w:rsidR="00DF7928" w:rsidRPr="00284100">
        <w:rPr>
          <w:rFonts w:ascii="Times New Roman" w:hAnsi="Times New Roman"/>
          <w:sz w:val="22"/>
          <w:szCs w:val="22"/>
        </w:rPr>
        <w:t>uojama</w:t>
      </w:r>
      <w:r w:rsidR="00D22395" w:rsidRPr="00284100">
        <w:rPr>
          <w:rFonts w:ascii="Times New Roman" w:hAnsi="Times New Roman"/>
          <w:sz w:val="22"/>
          <w:szCs w:val="22"/>
        </w:rPr>
        <w:t xml:space="preserve"> Paslaugų kaina</w:t>
      </w:r>
      <w:r w:rsidR="00150F8E" w:rsidRPr="00284100">
        <w:rPr>
          <w:rFonts w:ascii="Times New Roman" w:hAnsi="Times New Roman"/>
          <w:sz w:val="22"/>
          <w:szCs w:val="22"/>
        </w:rPr>
        <w:t xml:space="preserve"> </w:t>
      </w:r>
      <w:r w:rsidR="00DF7928" w:rsidRPr="00284100">
        <w:rPr>
          <w:rFonts w:ascii="Times New Roman" w:hAnsi="Times New Roman"/>
          <w:sz w:val="22"/>
          <w:szCs w:val="22"/>
        </w:rPr>
        <w:t>einamiesiems metams</w:t>
      </w:r>
      <w:r w:rsidR="00232244" w:rsidRPr="00284100">
        <w:rPr>
          <w:rFonts w:ascii="Times New Roman" w:hAnsi="Times New Roman"/>
          <w:sz w:val="22"/>
          <w:szCs w:val="22"/>
        </w:rPr>
        <w:t xml:space="preserve"> </w:t>
      </w:r>
      <w:r w:rsidR="00D22395" w:rsidRPr="00284100">
        <w:rPr>
          <w:rFonts w:ascii="Times New Roman" w:hAnsi="Times New Roman"/>
          <w:sz w:val="22"/>
          <w:szCs w:val="22"/>
        </w:rPr>
        <w:t>pagal šią formulę:</w:t>
      </w:r>
      <w:bookmarkEnd w:id="5"/>
    </w:p>
    <w:p w14:paraId="119DBB2D" w14:textId="45536566" w:rsidR="00702759" w:rsidRPr="00284100" w:rsidRDefault="00702759" w:rsidP="00D22395">
      <w:pPr>
        <w:pStyle w:val="Pagrindinistekstas"/>
        <w:spacing w:before="120" w:after="120"/>
        <w:ind w:left="709"/>
        <w:rPr>
          <w:sz w:val="22"/>
          <w:szCs w:val="22"/>
          <w:lang w:val="lt-LT"/>
        </w:rPr>
      </w:pPr>
      <w:r w:rsidRPr="00284100">
        <w:rPr>
          <w:sz w:val="22"/>
          <w:szCs w:val="22"/>
          <w:lang w:val="lt-LT"/>
        </w:rPr>
        <w:t>A = B + (B x C)</w:t>
      </w:r>
      <w:r w:rsidR="00052F14">
        <w:rPr>
          <w:sz w:val="22"/>
          <w:szCs w:val="22"/>
          <w:lang w:val="lt-LT"/>
        </w:rPr>
        <w:t>/2</w:t>
      </w:r>
      <w:r w:rsidR="00E21C3B" w:rsidRPr="00284100">
        <w:rPr>
          <w:sz w:val="22"/>
          <w:szCs w:val="22"/>
          <w:lang w:val="lt-LT"/>
        </w:rPr>
        <w:t>,</w:t>
      </w:r>
    </w:p>
    <w:p w14:paraId="34AC3E34" w14:textId="51179AE2" w:rsidR="00D22395" w:rsidRPr="00284100" w:rsidRDefault="00D22395" w:rsidP="00D22395">
      <w:pPr>
        <w:pStyle w:val="Pagrindinistekstas"/>
        <w:spacing w:before="120" w:after="120"/>
        <w:ind w:left="709"/>
        <w:rPr>
          <w:sz w:val="22"/>
          <w:szCs w:val="22"/>
          <w:lang w:val="lt-LT"/>
        </w:rPr>
      </w:pPr>
      <w:r w:rsidRPr="00284100">
        <w:rPr>
          <w:sz w:val="22"/>
          <w:szCs w:val="22"/>
          <w:lang w:val="lt-LT"/>
        </w:rPr>
        <w:t>kurioje</w:t>
      </w:r>
    </w:p>
    <w:p w14:paraId="2FD4C2AD" w14:textId="11C3D300" w:rsidR="00376F33" w:rsidRPr="00284100" w:rsidRDefault="00376F33" w:rsidP="00D22395">
      <w:pPr>
        <w:pStyle w:val="Pagrindinistekstas"/>
        <w:spacing w:before="120" w:after="120"/>
        <w:ind w:left="709"/>
        <w:rPr>
          <w:sz w:val="22"/>
          <w:szCs w:val="22"/>
          <w:lang w:val="lt-LT"/>
        </w:rPr>
      </w:pPr>
      <w:r w:rsidRPr="00284100">
        <w:rPr>
          <w:sz w:val="22"/>
          <w:szCs w:val="22"/>
          <w:lang w:val="lt-LT"/>
        </w:rPr>
        <w:t>A – nauja (perskaičiuota) Paslaugų kaina;</w:t>
      </w:r>
    </w:p>
    <w:p w14:paraId="4EDB220A" w14:textId="20826C50" w:rsidR="00D22395" w:rsidRPr="00284100" w:rsidRDefault="00376F33" w:rsidP="00D22395">
      <w:pPr>
        <w:pStyle w:val="Pagrindinistekstas"/>
        <w:spacing w:before="120" w:after="120"/>
        <w:ind w:left="709"/>
        <w:rPr>
          <w:sz w:val="22"/>
          <w:szCs w:val="22"/>
          <w:lang w:val="lt-LT"/>
        </w:rPr>
      </w:pPr>
      <w:r w:rsidRPr="00284100">
        <w:rPr>
          <w:sz w:val="22"/>
          <w:szCs w:val="22"/>
          <w:lang w:val="lt-LT"/>
        </w:rPr>
        <w:t>B</w:t>
      </w:r>
      <w:r w:rsidR="00D22395" w:rsidRPr="00284100">
        <w:rPr>
          <w:sz w:val="22"/>
          <w:szCs w:val="22"/>
          <w:lang w:val="lt-LT"/>
        </w:rPr>
        <w:t xml:space="preserve"> – </w:t>
      </w:r>
      <w:r w:rsidRPr="00284100">
        <w:rPr>
          <w:sz w:val="22"/>
          <w:szCs w:val="22"/>
          <w:lang w:val="lt-LT"/>
        </w:rPr>
        <w:t>galiojanti P</w:t>
      </w:r>
      <w:r w:rsidR="00D22395" w:rsidRPr="00284100">
        <w:rPr>
          <w:sz w:val="22"/>
          <w:szCs w:val="22"/>
          <w:lang w:val="lt-LT"/>
        </w:rPr>
        <w:t>aslaugų kaina;</w:t>
      </w:r>
    </w:p>
    <w:p w14:paraId="47B5A89B" w14:textId="2DFC1C5D" w:rsidR="00D22395" w:rsidRPr="00284100" w:rsidRDefault="00376F33" w:rsidP="00D22395">
      <w:pPr>
        <w:pStyle w:val="Pagrindinistekstas"/>
        <w:spacing w:before="120" w:after="120"/>
        <w:ind w:left="709"/>
        <w:rPr>
          <w:sz w:val="22"/>
          <w:szCs w:val="22"/>
          <w:lang w:val="lt-LT"/>
        </w:rPr>
      </w:pPr>
      <w:r w:rsidRPr="00284100">
        <w:rPr>
          <w:sz w:val="22"/>
          <w:szCs w:val="22"/>
          <w:lang w:val="lt-LT"/>
        </w:rPr>
        <w:t>C</w:t>
      </w:r>
      <w:r w:rsidR="00D22395" w:rsidRPr="00284100">
        <w:rPr>
          <w:sz w:val="22"/>
          <w:szCs w:val="22"/>
          <w:lang w:val="lt-LT"/>
        </w:rPr>
        <w:t xml:space="preserve"> – oficialiosios statistikos portale (</w:t>
      </w:r>
      <w:hyperlink r:id="rId11" w:history="1">
        <w:r w:rsidR="00D22395" w:rsidRPr="00284100">
          <w:rPr>
            <w:rStyle w:val="Hipersaitas"/>
            <w:sz w:val="22"/>
            <w:szCs w:val="22"/>
            <w:lang w:val="lt-LT"/>
          </w:rPr>
          <w:t>https://osp.stat.gov.lt/</w:t>
        </w:r>
      </w:hyperlink>
      <w:r w:rsidR="00D22395" w:rsidRPr="00284100">
        <w:rPr>
          <w:sz w:val="22"/>
          <w:szCs w:val="22"/>
          <w:lang w:val="lt-LT"/>
        </w:rPr>
        <w:t xml:space="preserve">) </w:t>
      </w:r>
      <w:r w:rsidR="007E4717" w:rsidRPr="00284100">
        <w:rPr>
          <w:sz w:val="22"/>
          <w:szCs w:val="22"/>
          <w:lang w:val="lt-LT"/>
        </w:rPr>
        <w:t>pa</w:t>
      </w:r>
      <w:r w:rsidR="00D22395" w:rsidRPr="00284100">
        <w:rPr>
          <w:sz w:val="22"/>
          <w:szCs w:val="22"/>
          <w:lang w:val="lt-LT"/>
        </w:rPr>
        <w:t>skelb</w:t>
      </w:r>
      <w:r w:rsidR="007E4717" w:rsidRPr="00284100">
        <w:rPr>
          <w:sz w:val="22"/>
          <w:szCs w:val="22"/>
          <w:lang w:val="lt-LT"/>
        </w:rPr>
        <w:t>t</w:t>
      </w:r>
      <w:r w:rsidR="00D22395" w:rsidRPr="00284100">
        <w:rPr>
          <w:sz w:val="22"/>
          <w:szCs w:val="22"/>
          <w:lang w:val="lt-LT"/>
        </w:rPr>
        <w:t xml:space="preserve">as metinis vartotojų kainų pokytis, apskaičiuotas pagal vartotojų kainų indeksą, </w:t>
      </w:r>
      <w:r w:rsidR="00675A0E" w:rsidRPr="00284100">
        <w:rPr>
          <w:sz w:val="22"/>
          <w:szCs w:val="22"/>
          <w:lang w:val="lt-LT"/>
        </w:rPr>
        <w:t xml:space="preserve">lyginamas </w:t>
      </w:r>
      <w:r w:rsidR="00D22395" w:rsidRPr="00284100">
        <w:rPr>
          <w:sz w:val="22"/>
          <w:szCs w:val="22"/>
          <w:lang w:val="lt-LT"/>
        </w:rPr>
        <w:t xml:space="preserve">ataskaitinių metų </w:t>
      </w:r>
      <w:r w:rsidR="00675A0E" w:rsidRPr="00284100">
        <w:rPr>
          <w:sz w:val="22"/>
          <w:szCs w:val="22"/>
          <w:lang w:val="lt-LT"/>
        </w:rPr>
        <w:t>metinis kainų indeksas su</w:t>
      </w:r>
      <w:r w:rsidR="00D22395" w:rsidRPr="00284100">
        <w:rPr>
          <w:sz w:val="22"/>
          <w:szCs w:val="22"/>
          <w:lang w:val="lt-LT"/>
        </w:rPr>
        <w:t xml:space="preserve"> praėjusių metų </w:t>
      </w:r>
      <w:r w:rsidR="00675A0E" w:rsidRPr="00284100">
        <w:rPr>
          <w:sz w:val="22"/>
          <w:szCs w:val="22"/>
          <w:lang w:val="lt-LT"/>
        </w:rPr>
        <w:t>metiniu kainų indeksu</w:t>
      </w:r>
      <w:r w:rsidR="00E21C3B" w:rsidRPr="00284100">
        <w:rPr>
          <w:sz w:val="22"/>
          <w:szCs w:val="22"/>
          <w:lang w:val="lt-LT"/>
        </w:rPr>
        <w:t>.</w:t>
      </w:r>
    </w:p>
    <w:p w14:paraId="66F363D8" w14:textId="49EFF0F0" w:rsidR="00511F25" w:rsidRPr="00284100" w:rsidRDefault="00511F25" w:rsidP="002B2B29">
      <w:pPr>
        <w:pStyle w:val="Sraopastraipa"/>
        <w:numPr>
          <w:ilvl w:val="0"/>
          <w:numId w:val="2"/>
        </w:numPr>
        <w:spacing w:after="60"/>
        <w:jc w:val="both"/>
        <w:rPr>
          <w:rFonts w:ascii="Times New Roman" w:hAnsi="Times New Roman"/>
          <w:sz w:val="22"/>
          <w:szCs w:val="22"/>
        </w:rPr>
      </w:pPr>
      <w:bookmarkStart w:id="6" w:name="_Hlk50715020"/>
      <w:r w:rsidRPr="00284100">
        <w:rPr>
          <w:rFonts w:ascii="Times New Roman" w:hAnsi="Times New Roman"/>
          <w:sz w:val="22"/>
          <w:szCs w:val="22"/>
        </w:rPr>
        <w:t>Paslaugų kaina keičiama</w:t>
      </w:r>
      <w:r w:rsidR="00481F93" w:rsidRPr="00284100">
        <w:rPr>
          <w:rFonts w:ascii="Times New Roman" w:hAnsi="Times New Roman"/>
          <w:sz w:val="22"/>
          <w:szCs w:val="22"/>
        </w:rPr>
        <w:t xml:space="preserve">, </w:t>
      </w:r>
      <w:r w:rsidRPr="00284100">
        <w:rPr>
          <w:rFonts w:ascii="Times New Roman" w:hAnsi="Times New Roman"/>
          <w:sz w:val="22"/>
          <w:szCs w:val="22"/>
        </w:rPr>
        <w:t xml:space="preserve">jeigu ją perskaičiavus pagal </w:t>
      </w:r>
      <w:r w:rsidR="00D43E13" w:rsidRPr="00284100">
        <w:rPr>
          <w:rFonts w:ascii="Times New Roman" w:hAnsi="Times New Roman"/>
          <w:sz w:val="22"/>
          <w:szCs w:val="22"/>
        </w:rPr>
        <w:t>Sutarties</w:t>
      </w:r>
      <w:r w:rsidRPr="00284100">
        <w:rPr>
          <w:rFonts w:ascii="Times New Roman" w:hAnsi="Times New Roman"/>
          <w:sz w:val="22"/>
          <w:szCs w:val="22"/>
        </w:rPr>
        <w:t xml:space="preserve"> </w:t>
      </w:r>
      <w:r w:rsidR="00BA67EF">
        <w:rPr>
          <w:rFonts w:ascii="Times New Roman" w:hAnsi="Times New Roman"/>
          <w:sz w:val="22"/>
          <w:szCs w:val="22"/>
        </w:rPr>
        <w:fldChar w:fldCharType="begin"/>
      </w:r>
      <w:r w:rsidR="00BA67EF">
        <w:rPr>
          <w:rFonts w:ascii="Times New Roman" w:hAnsi="Times New Roman"/>
          <w:sz w:val="22"/>
          <w:szCs w:val="22"/>
        </w:rPr>
        <w:instrText xml:space="preserve"> REF _Ref33097086 \r \h </w:instrText>
      </w:r>
      <w:r w:rsidR="00BA67EF">
        <w:rPr>
          <w:rFonts w:ascii="Times New Roman" w:hAnsi="Times New Roman"/>
          <w:sz w:val="22"/>
          <w:szCs w:val="22"/>
        </w:rPr>
      </w:r>
      <w:r w:rsidR="00BA67EF">
        <w:rPr>
          <w:rFonts w:ascii="Times New Roman" w:hAnsi="Times New Roman"/>
          <w:sz w:val="22"/>
          <w:szCs w:val="22"/>
        </w:rPr>
        <w:fldChar w:fldCharType="separate"/>
      </w:r>
      <w:r w:rsidR="00BA67EF">
        <w:rPr>
          <w:rFonts w:ascii="Times New Roman" w:hAnsi="Times New Roman"/>
          <w:sz w:val="22"/>
          <w:szCs w:val="22"/>
        </w:rPr>
        <w:t>11</w:t>
      </w:r>
      <w:r w:rsidR="00BA67EF">
        <w:rPr>
          <w:rFonts w:ascii="Times New Roman" w:hAnsi="Times New Roman"/>
          <w:sz w:val="22"/>
          <w:szCs w:val="22"/>
        </w:rPr>
        <w:fldChar w:fldCharType="end"/>
      </w:r>
      <w:r w:rsidRPr="00284100">
        <w:rPr>
          <w:rFonts w:ascii="Times New Roman" w:hAnsi="Times New Roman"/>
          <w:sz w:val="22"/>
          <w:szCs w:val="22"/>
        </w:rPr>
        <w:t xml:space="preserve"> punkte nurodytą formulę nauj</w:t>
      </w:r>
      <w:r w:rsidR="00481F93" w:rsidRPr="00284100">
        <w:rPr>
          <w:rFonts w:ascii="Times New Roman" w:hAnsi="Times New Roman"/>
          <w:sz w:val="22"/>
          <w:szCs w:val="22"/>
        </w:rPr>
        <w:t>a (perskaičiuota)</w:t>
      </w:r>
      <w:r w:rsidRPr="00284100">
        <w:rPr>
          <w:rFonts w:ascii="Times New Roman" w:hAnsi="Times New Roman"/>
          <w:sz w:val="22"/>
          <w:szCs w:val="22"/>
        </w:rPr>
        <w:t xml:space="preserve"> kaina </w:t>
      </w:r>
      <w:r w:rsidR="00B41A0A" w:rsidRPr="00284100">
        <w:rPr>
          <w:rFonts w:ascii="Times New Roman" w:hAnsi="Times New Roman"/>
          <w:sz w:val="22"/>
          <w:szCs w:val="22"/>
        </w:rPr>
        <w:t xml:space="preserve">(už vienerius metus) </w:t>
      </w:r>
      <w:r w:rsidR="0047626B" w:rsidRPr="00284100">
        <w:rPr>
          <w:rFonts w:ascii="Times New Roman" w:hAnsi="Times New Roman"/>
          <w:sz w:val="22"/>
          <w:szCs w:val="22"/>
        </w:rPr>
        <w:t xml:space="preserve">keičiasi (didėja arba mažėja) </w:t>
      </w:r>
      <w:r w:rsidR="00F63318" w:rsidRPr="00284100">
        <w:rPr>
          <w:rFonts w:ascii="Times New Roman" w:hAnsi="Times New Roman"/>
          <w:sz w:val="22"/>
          <w:szCs w:val="22"/>
        </w:rPr>
        <w:t>5% (penkiais procentini</w:t>
      </w:r>
      <w:r w:rsidR="00B41A0A" w:rsidRPr="00284100">
        <w:rPr>
          <w:rFonts w:ascii="Times New Roman" w:hAnsi="Times New Roman"/>
          <w:sz w:val="22"/>
          <w:szCs w:val="22"/>
        </w:rPr>
        <w:t>ais</w:t>
      </w:r>
      <w:r w:rsidR="00F63318" w:rsidRPr="00284100">
        <w:rPr>
          <w:rFonts w:ascii="Times New Roman" w:hAnsi="Times New Roman"/>
          <w:sz w:val="22"/>
          <w:szCs w:val="22"/>
        </w:rPr>
        <w:t xml:space="preserve"> punkt</w:t>
      </w:r>
      <w:r w:rsidR="00B41A0A" w:rsidRPr="00284100">
        <w:rPr>
          <w:rFonts w:ascii="Times New Roman" w:hAnsi="Times New Roman"/>
          <w:sz w:val="22"/>
          <w:szCs w:val="22"/>
        </w:rPr>
        <w:t>ais</w:t>
      </w:r>
      <w:r w:rsidR="00F63318" w:rsidRPr="00284100">
        <w:rPr>
          <w:rFonts w:ascii="Times New Roman" w:hAnsi="Times New Roman"/>
          <w:sz w:val="22"/>
          <w:szCs w:val="22"/>
        </w:rPr>
        <w:t>)</w:t>
      </w:r>
      <w:r w:rsidR="0047626B" w:rsidRPr="00284100">
        <w:rPr>
          <w:rFonts w:ascii="Times New Roman" w:hAnsi="Times New Roman"/>
          <w:sz w:val="22"/>
          <w:szCs w:val="22"/>
        </w:rPr>
        <w:t xml:space="preserve"> ir daugiau</w:t>
      </w:r>
      <w:r w:rsidR="00052F14">
        <w:rPr>
          <w:rFonts w:ascii="Times New Roman" w:hAnsi="Times New Roman"/>
          <w:sz w:val="22"/>
          <w:szCs w:val="22"/>
        </w:rPr>
        <w:t>,</w:t>
      </w:r>
      <w:r w:rsidRPr="00284100">
        <w:rPr>
          <w:rFonts w:ascii="Times New Roman" w:hAnsi="Times New Roman"/>
          <w:sz w:val="22"/>
          <w:szCs w:val="22"/>
        </w:rPr>
        <w:t xml:space="preserve"> </w:t>
      </w:r>
      <w:r w:rsidR="00052F14">
        <w:rPr>
          <w:rFonts w:ascii="Times New Roman" w:hAnsi="Times New Roman"/>
          <w:sz w:val="22"/>
          <w:szCs w:val="22"/>
        </w:rPr>
        <w:t>lyginant su tuo</w:t>
      </w:r>
      <w:r w:rsidR="00E44680" w:rsidRPr="00284100">
        <w:rPr>
          <w:rFonts w:ascii="Times New Roman" w:hAnsi="Times New Roman"/>
          <w:sz w:val="22"/>
          <w:szCs w:val="22"/>
        </w:rPr>
        <w:t xml:space="preserve"> metu </w:t>
      </w:r>
      <w:r w:rsidRPr="00284100">
        <w:rPr>
          <w:rFonts w:ascii="Times New Roman" w:hAnsi="Times New Roman"/>
          <w:sz w:val="22"/>
          <w:szCs w:val="22"/>
        </w:rPr>
        <w:t>galioj</w:t>
      </w:r>
      <w:r w:rsidR="00481F93" w:rsidRPr="00284100">
        <w:rPr>
          <w:rFonts w:ascii="Times New Roman" w:hAnsi="Times New Roman"/>
          <w:sz w:val="22"/>
          <w:szCs w:val="22"/>
        </w:rPr>
        <w:t>anči</w:t>
      </w:r>
      <w:r w:rsidR="00052F14">
        <w:rPr>
          <w:rFonts w:ascii="Times New Roman" w:hAnsi="Times New Roman"/>
          <w:sz w:val="22"/>
          <w:szCs w:val="22"/>
        </w:rPr>
        <w:t>a</w:t>
      </w:r>
      <w:r w:rsidRPr="00284100">
        <w:rPr>
          <w:rFonts w:ascii="Times New Roman" w:hAnsi="Times New Roman"/>
          <w:sz w:val="22"/>
          <w:szCs w:val="22"/>
        </w:rPr>
        <w:t xml:space="preserve"> kain</w:t>
      </w:r>
      <w:r w:rsidR="00052F14">
        <w:rPr>
          <w:rFonts w:ascii="Times New Roman" w:hAnsi="Times New Roman"/>
          <w:sz w:val="22"/>
          <w:szCs w:val="22"/>
        </w:rPr>
        <w:t>a</w:t>
      </w:r>
      <w:r w:rsidRPr="00284100">
        <w:rPr>
          <w:rFonts w:ascii="Times New Roman" w:hAnsi="Times New Roman"/>
          <w:sz w:val="22"/>
          <w:szCs w:val="22"/>
        </w:rPr>
        <w:t>.</w:t>
      </w:r>
    </w:p>
    <w:bookmarkEnd w:id="6"/>
    <w:p w14:paraId="41C81861" w14:textId="19D2E73C" w:rsidR="00232244" w:rsidRPr="00284100" w:rsidRDefault="00232244" w:rsidP="002B2B29">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lastRenderedPageBreak/>
        <w:t xml:space="preserve">Paslaugų kainos </w:t>
      </w:r>
      <w:r w:rsidR="009B406A" w:rsidRPr="00284100">
        <w:rPr>
          <w:rFonts w:ascii="Times New Roman" w:hAnsi="Times New Roman"/>
          <w:sz w:val="22"/>
          <w:szCs w:val="22"/>
        </w:rPr>
        <w:t xml:space="preserve">pakeitimas turi būti įformintas </w:t>
      </w:r>
      <w:r w:rsidR="00393CC2" w:rsidRPr="00284100">
        <w:rPr>
          <w:rFonts w:ascii="Times New Roman" w:hAnsi="Times New Roman"/>
          <w:sz w:val="22"/>
          <w:szCs w:val="22"/>
        </w:rPr>
        <w:t xml:space="preserve">rašytiniu </w:t>
      </w:r>
      <w:r w:rsidR="009B406A" w:rsidRPr="00284100">
        <w:rPr>
          <w:rFonts w:ascii="Times New Roman" w:hAnsi="Times New Roman"/>
          <w:sz w:val="22"/>
          <w:szCs w:val="22"/>
        </w:rPr>
        <w:t>Sutarties pakeitimu</w:t>
      </w:r>
      <w:r w:rsidR="0051196D" w:rsidRPr="00284100">
        <w:rPr>
          <w:rFonts w:ascii="Times New Roman" w:hAnsi="Times New Roman"/>
          <w:sz w:val="22"/>
          <w:szCs w:val="22"/>
        </w:rPr>
        <w:t>.</w:t>
      </w:r>
    </w:p>
    <w:p w14:paraId="7596F6DE" w14:textId="3B4F160E" w:rsidR="00FE6301" w:rsidRPr="00284100" w:rsidRDefault="008F160F" w:rsidP="008F160F">
      <w:pPr>
        <w:pStyle w:val="Sraopastraipa"/>
        <w:numPr>
          <w:ilvl w:val="0"/>
          <w:numId w:val="2"/>
        </w:numPr>
        <w:spacing w:after="60"/>
        <w:jc w:val="both"/>
        <w:rPr>
          <w:rFonts w:ascii="Times New Roman" w:hAnsi="Times New Roman"/>
          <w:sz w:val="24"/>
          <w:szCs w:val="24"/>
        </w:rPr>
      </w:pPr>
      <w:r w:rsidRPr="00284100">
        <w:rPr>
          <w:rFonts w:ascii="Times New Roman" w:hAnsi="Times New Roman"/>
          <w:sz w:val="24"/>
          <w:szCs w:val="24"/>
        </w:rPr>
        <w:t xml:space="preserve">Už </w:t>
      </w:r>
      <w:r w:rsidR="00393CC2" w:rsidRPr="00284100">
        <w:rPr>
          <w:rFonts w:ascii="Times New Roman" w:hAnsi="Times New Roman"/>
          <w:sz w:val="24"/>
          <w:szCs w:val="24"/>
        </w:rPr>
        <w:t>P</w:t>
      </w:r>
      <w:r w:rsidRPr="00284100">
        <w:rPr>
          <w:rFonts w:ascii="Times New Roman" w:hAnsi="Times New Roman"/>
          <w:sz w:val="24"/>
          <w:szCs w:val="24"/>
        </w:rPr>
        <w:t xml:space="preserve">aslaugas apmokama kas ketvirtį. </w:t>
      </w:r>
    </w:p>
    <w:p w14:paraId="7234E709" w14:textId="64E3A495" w:rsidR="00B56B3F" w:rsidRPr="00284100" w:rsidRDefault="00213290" w:rsidP="008F0541">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t xml:space="preserve">Jei </w:t>
      </w:r>
      <w:r w:rsidR="00B41A0A" w:rsidRPr="00284100">
        <w:rPr>
          <w:rFonts w:ascii="Times New Roman" w:hAnsi="Times New Roman"/>
          <w:sz w:val="22"/>
          <w:szCs w:val="22"/>
        </w:rPr>
        <w:t>po perskaičiavimo</w:t>
      </w:r>
      <w:r w:rsidR="003774D7" w:rsidRPr="00284100">
        <w:rPr>
          <w:rFonts w:ascii="Times New Roman" w:hAnsi="Times New Roman"/>
          <w:sz w:val="22"/>
          <w:szCs w:val="22"/>
        </w:rPr>
        <w:t xml:space="preserve"> (pagal šios Sutarties 11 ir 12 punktus)</w:t>
      </w:r>
      <w:r w:rsidR="00B41A0A" w:rsidRPr="00284100">
        <w:rPr>
          <w:rFonts w:ascii="Times New Roman" w:hAnsi="Times New Roman"/>
          <w:sz w:val="22"/>
          <w:szCs w:val="22"/>
        </w:rPr>
        <w:t xml:space="preserve"> Paslaugų kaina keičiasi (didėja arba mažėja) Paslaugų</w:t>
      </w:r>
      <w:r w:rsidR="0047626B" w:rsidRPr="00284100">
        <w:rPr>
          <w:rFonts w:ascii="Times New Roman" w:hAnsi="Times New Roman"/>
          <w:sz w:val="22"/>
          <w:szCs w:val="22"/>
        </w:rPr>
        <w:t xml:space="preserve"> teikėjas</w:t>
      </w:r>
      <w:r w:rsidR="00B41A0A" w:rsidRPr="00284100">
        <w:rPr>
          <w:rFonts w:ascii="Times New Roman" w:hAnsi="Times New Roman"/>
          <w:sz w:val="22"/>
          <w:szCs w:val="22"/>
        </w:rPr>
        <w:t xml:space="preserve"> </w:t>
      </w:r>
      <w:r w:rsidRPr="00284100">
        <w:rPr>
          <w:rFonts w:ascii="Times New Roman" w:hAnsi="Times New Roman"/>
          <w:sz w:val="22"/>
          <w:szCs w:val="22"/>
        </w:rPr>
        <w:t>pateik</w:t>
      </w:r>
      <w:r w:rsidR="00B41A0A" w:rsidRPr="00284100">
        <w:rPr>
          <w:rFonts w:ascii="Times New Roman" w:hAnsi="Times New Roman"/>
          <w:sz w:val="22"/>
          <w:szCs w:val="22"/>
        </w:rPr>
        <w:t xml:space="preserve">ia </w:t>
      </w:r>
      <w:r w:rsidRPr="00284100">
        <w:rPr>
          <w:rFonts w:ascii="Times New Roman" w:hAnsi="Times New Roman"/>
          <w:sz w:val="22"/>
          <w:szCs w:val="22"/>
        </w:rPr>
        <w:t>Klientui PVM sąskaitą-faktūrą</w:t>
      </w:r>
      <w:r w:rsidR="00B41A0A" w:rsidRPr="00284100">
        <w:rPr>
          <w:rFonts w:ascii="Times New Roman" w:hAnsi="Times New Roman"/>
          <w:sz w:val="22"/>
          <w:szCs w:val="22"/>
        </w:rPr>
        <w:t xml:space="preserve"> nurodydamas </w:t>
      </w:r>
      <w:r w:rsidRPr="00284100">
        <w:rPr>
          <w:rFonts w:ascii="Times New Roman" w:hAnsi="Times New Roman"/>
          <w:sz w:val="22"/>
          <w:szCs w:val="22"/>
        </w:rPr>
        <w:t>pa</w:t>
      </w:r>
      <w:r w:rsidR="00B41A0A" w:rsidRPr="00284100">
        <w:rPr>
          <w:rFonts w:ascii="Times New Roman" w:hAnsi="Times New Roman"/>
          <w:sz w:val="22"/>
          <w:szCs w:val="22"/>
        </w:rPr>
        <w:t xml:space="preserve">sikeitusios kainos priežastis ir pateikdamas </w:t>
      </w:r>
      <w:r w:rsidRPr="00284100">
        <w:rPr>
          <w:rFonts w:ascii="Times New Roman" w:hAnsi="Times New Roman"/>
          <w:sz w:val="22"/>
          <w:szCs w:val="22"/>
        </w:rPr>
        <w:t>išsamų pagrindimą (paskaičiavimus).</w:t>
      </w:r>
      <w:bookmarkStart w:id="7" w:name="_Ref30669885"/>
    </w:p>
    <w:p w14:paraId="1FC8E3CD" w14:textId="7D15CC66" w:rsidR="00F3732D" w:rsidRPr="00284100" w:rsidRDefault="00F3732D" w:rsidP="002B2B29">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t xml:space="preserve">Šalių susitarimu suteiktos Paslaugos perduodamos-priimamos </w:t>
      </w:r>
      <w:r w:rsidR="00B43EFD" w:rsidRPr="00284100">
        <w:rPr>
          <w:rFonts w:ascii="Times New Roman" w:hAnsi="Times New Roman"/>
          <w:sz w:val="22"/>
          <w:szCs w:val="22"/>
        </w:rPr>
        <w:t>pasirašytinais dvišaliais</w:t>
      </w:r>
      <w:r w:rsidR="0000660F" w:rsidRPr="00284100">
        <w:rPr>
          <w:rFonts w:ascii="Times New Roman" w:hAnsi="Times New Roman"/>
          <w:sz w:val="22"/>
          <w:szCs w:val="22"/>
        </w:rPr>
        <w:t xml:space="preserve"> </w:t>
      </w:r>
      <w:r w:rsidRPr="00284100">
        <w:rPr>
          <w:rFonts w:ascii="Times New Roman" w:hAnsi="Times New Roman"/>
          <w:sz w:val="22"/>
          <w:szCs w:val="22"/>
        </w:rPr>
        <w:t>aktais</w:t>
      </w:r>
      <w:r w:rsidR="00F140B8" w:rsidRPr="00284100">
        <w:rPr>
          <w:rFonts w:ascii="Times New Roman" w:hAnsi="Times New Roman"/>
          <w:sz w:val="22"/>
          <w:szCs w:val="22"/>
        </w:rPr>
        <w:t xml:space="preserve">. </w:t>
      </w:r>
      <w:r w:rsidR="00393CC2" w:rsidRPr="00284100">
        <w:rPr>
          <w:rFonts w:ascii="Times New Roman" w:hAnsi="Times New Roman"/>
          <w:sz w:val="22"/>
          <w:szCs w:val="22"/>
        </w:rPr>
        <w:t xml:space="preserve">Pasibaigus ataskaitiniam ketvirčiui, Paslaugų teikėjas privalo pateikti Klientui suderinimui Perdavimo-priėmimo aktą (toliau – </w:t>
      </w:r>
      <w:r w:rsidR="00393CC2" w:rsidRPr="00284100">
        <w:rPr>
          <w:rFonts w:ascii="Times New Roman" w:hAnsi="Times New Roman"/>
          <w:b/>
          <w:bCs/>
          <w:sz w:val="22"/>
          <w:szCs w:val="22"/>
        </w:rPr>
        <w:t>Aktas</w:t>
      </w:r>
      <w:r w:rsidR="00393CC2" w:rsidRPr="00284100">
        <w:rPr>
          <w:rFonts w:ascii="Times New Roman" w:hAnsi="Times New Roman"/>
          <w:sz w:val="22"/>
          <w:szCs w:val="22"/>
        </w:rPr>
        <w:t xml:space="preserve">), kuriame nurodytos praeitą ketvirtį faktiškai suteiktos Paslaugos ir jų kaina. Aktas turi būti pateiktas Klientui ne vėliau nei per 5 (penkias) darbo dienas nuo ataskaitinio ketvirčio pabaigos. </w:t>
      </w:r>
      <w:r w:rsidR="0000660F" w:rsidRPr="00284100">
        <w:rPr>
          <w:rFonts w:ascii="Times New Roman" w:hAnsi="Times New Roman"/>
          <w:sz w:val="22"/>
          <w:szCs w:val="22"/>
        </w:rPr>
        <w:t xml:space="preserve">Klientas, gavęs </w:t>
      </w:r>
      <w:r w:rsidR="008E5CE7" w:rsidRPr="00284100">
        <w:rPr>
          <w:rFonts w:ascii="Times New Roman" w:hAnsi="Times New Roman"/>
          <w:sz w:val="22"/>
          <w:szCs w:val="22"/>
        </w:rPr>
        <w:t>A</w:t>
      </w:r>
      <w:r w:rsidR="00F140B8" w:rsidRPr="00284100">
        <w:rPr>
          <w:rFonts w:ascii="Times New Roman" w:hAnsi="Times New Roman"/>
          <w:sz w:val="22"/>
          <w:szCs w:val="22"/>
        </w:rPr>
        <w:t>ktą</w:t>
      </w:r>
      <w:r w:rsidR="0000660F" w:rsidRPr="00284100">
        <w:rPr>
          <w:rFonts w:ascii="Times New Roman" w:hAnsi="Times New Roman"/>
          <w:sz w:val="22"/>
          <w:szCs w:val="22"/>
        </w:rPr>
        <w:t>,</w:t>
      </w:r>
      <w:r w:rsidRPr="00284100">
        <w:rPr>
          <w:rFonts w:ascii="Times New Roman" w:hAnsi="Times New Roman"/>
          <w:sz w:val="22"/>
          <w:szCs w:val="22"/>
        </w:rPr>
        <w:t xml:space="preserve"> per </w:t>
      </w:r>
      <w:r w:rsidR="00F140B8" w:rsidRPr="00284100">
        <w:rPr>
          <w:rFonts w:ascii="Times New Roman" w:hAnsi="Times New Roman"/>
          <w:sz w:val="22"/>
          <w:szCs w:val="22"/>
        </w:rPr>
        <w:t xml:space="preserve">5 (penkias) </w:t>
      </w:r>
      <w:r w:rsidR="00F676FA" w:rsidRPr="00284100">
        <w:rPr>
          <w:rFonts w:ascii="Times New Roman" w:hAnsi="Times New Roman"/>
          <w:sz w:val="22"/>
          <w:szCs w:val="22"/>
        </w:rPr>
        <w:t xml:space="preserve">darbo </w:t>
      </w:r>
      <w:r w:rsidR="00F140B8" w:rsidRPr="00284100">
        <w:rPr>
          <w:rFonts w:ascii="Times New Roman" w:hAnsi="Times New Roman"/>
          <w:sz w:val="22"/>
          <w:szCs w:val="22"/>
        </w:rPr>
        <w:t>dienas</w:t>
      </w:r>
      <w:r w:rsidRPr="00284100">
        <w:rPr>
          <w:rFonts w:ascii="Times New Roman" w:hAnsi="Times New Roman"/>
          <w:sz w:val="22"/>
          <w:szCs w:val="22"/>
        </w:rPr>
        <w:t xml:space="preserve"> </w:t>
      </w:r>
      <w:r w:rsidR="00650ACC" w:rsidRPr="00284100">
        <w:rPr>
          <w:rFonts w:ascii="Times New Roman" w:hAnsi="Times New Roman"/>
          <w:sz w:val="22"/>
          <w:szCs w:val="22"/>
        </w:rPr>
        <w:t xml:space="preserve">turi teisę </w:t>
      </w:r>
      <w:r w:rsidRPr="00284100">
        <w:rPr>
          <w:rFonts w:ascii="Times New Roman" w:hAnsi="Times New Roman"/>
          <w:sz w:val="22"/>
          <w:szCs w:val="22"/>
        </w:rPr>
        <w:t>parei</w:t>
      </w:r>
      <w:r w:rsidR="00650ACC" w:rsidRPr="00284100">
        <w:rPr>
          <w:rFonts w:ascii="Times New Roman" w:hAnsi="Times New Roman"/>
          <w:sz w:val="22"/>
          <w:szCs w:val="22"/>
        </w:rPr>
        <w:t>k</w:t>
      </w:r>
      <w:r w:rsidRPr="00284100">
        <w:rPr>
          <w:rFonts w:ascii="Times New Roman" w:hAnsi="Times New Roman"/>
          <w:sz w:val="22"/>
          <w:szCs w:val="22"/>
        </w:rPr>
        <w:t>š</w:t>
      </w:r>
      <w:r w:rsidR="00650ACC" w:rsidRPr="00284100">
        <w:rPr>
          <w:rFonts w:ascii="Times New Roman" w:hAnsi="Times New Roman"/>
          <w:sz w:val="22"/>
          <w:szCs w:val="22"/>
        </w:rPr>
        <w:t>t</w:t>
      </w:r>
      <w:r w:rsidRPr="00284100">
        <w:rPr>
          <w:rFonts w:ascii="Times New Roman" w:hAnsi="Times New Roman"/>
          <w:sz w:val="22"/>
          <w:szCs w:val="22"/>
        </w:rPr>
        <w:t>i Paslaugų teikėjui pastabų ar pretenzijų dėl atitinkamų Paslaugų suteikimo fakto ir (ar) kokybės.</w:t>
      </w:r>
      <w:r w:rsidR="00393CC2" w:rsidRPr="00284100">
        <w:rPr>
          <w:rFonts w:ascii="Times New Roman" w:hAnsi="Times New Roman"/>
          <w:sz w:val="22"/>
          <w:szCs w:val="22"/>
        </w:rPr>
        <w:t xml:space="preserve"> Klientui pasirašius Aktą, Paslaugų teikėjas pateikia Klientui PVM sąskaitą-faktūrą.</w:t>
      </w:r>
    </w:p>
    <w:p w14:paraId="02D0ABCC" w14:textId="33A574DB" w:rsidR="002842B0" w:rsidRPr="00284100" w:rsidRDefault="000359B7" w:rsidP="002B2B29">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t xml:space="preserve">Už </w:t>
      </w:r>
      <w:r w:rsidR="00650ACC" w:rsidRPr="00284100">
        <w:rPr>
          <w:rFonts w:ascii="Times New Roman" w:hAnsi="Times New Roman"/>
          <w:sz w:val="22"/>
          <w:szCs w:val="22"/>
        </w:rPr>
        <w:t xml:space="preserve">Kliento užsakytas ir Paslaugų tiekėjo </w:t>
      </w:r>
      <w:r w:rsidRPr="00284100">
        <w:rPr>
          <w:rFonts w:ascii="Times New Roman" w:hAnsi="Times New Roman"/>
          <w:sz w:val="22"/>
          <w:szCs w:val="22"/>
        </w:rPr>
        <w:t xml:space="preserve">suteiktas papildomas paslaugas (pavyzdžiui, negarantinių </w:t>
      </w:r>
      <w:r w:rsidR="008E5CE7" w:rsidRPr="00284100">
        <w:rPr>
          <w:rFonts w:ascii="Times New Roman" w:hAnsi="Times New Roman"/>
          <w:sz w:val="22"/>
          <w:szCs w:val="22"/>
        </w:rPr>
        <w:t>g</w:t>
      </w:r>
      <w:r w:rsidRPr="00284100">
        <w:rPr>
          <w:rFonts w:ascii="Times New Roman" w:hAnsi="Times New Roman"/>
          <w:sz w:val="22"/>
          <w:szCs w:val="22"/>
        </w:rPr>
        <w:t>edimų šalinimą</w:t>
      </w:r>
      <w:r w:rsidR="00773890" w:rsidRPr="00284100">
        <w:rPr>
          <w:rFonts w:ascii="Times New Roman" w:hAnsi="Times New Roman"/>
          <w:sz w:val="22"/>
          <w:szCs w:val="22"/>
        </w:rPr>
        <w:t xml:space="preserve"> ir pan.</w:t>
      </w:r>
      <w:r w:rsidRPr="00284100">
        <w:rPr>
          <w:rFonts w:ascii="Times New Roman" w:hAnsi="Times New Roman"/>
          <w:sz w:val="22"/>
          <w:szCs w:val="22"/>
        </w:rPr>
        <w:t xml:space="preserve">) Paslaugų teikėjas </w:t>
      </w:r>
      <w:r w:rsidR="00764C46" w:rsidRPr="00284100">
        <w:rPr>
          <w:rFonts w:ascii="Times New Roman" w:hAnsi="Times New Roman"/>
          <w:sz w:val="22"/>
          <w:szCs w:val="22"/>
        </w:rPr>
        <w:t xml:space="preserve">išrašo </w:t>
      </w:r>
      <w:r w:rsidRPr="00284100">
        <w:rPr>
          <w:rFonts w:ascii="Times New Roman" w:hAnsi="Times New Roman"/>
          <w:sz w:val="22"/>
          <w:szCs w:val="22"/>
        </w:rPr>
        <w:t xml:space="preserve">ir </w:t>
      </w:r>
      <w:r w:rsidR="00764C46" w:rsidRPr="00284100">
        <w:rPr>
          <w:rFonts w:ascii="Times New Roman" w:hAnsi="Times New Roman"/>
          <w:sz w:val="22"/>
          <w:szCs w:val="22"/>
        </w:rPr>
        <w:t xml:space="preserve">pateikia </w:t>
      </w:r>
      <w:r w:rsidRPr="00284100">
        <w:rPr>
          <w:rFonts w:ascii="Times New Roman" w:hAnsi="Times New Roman"/>
          <w:sz w:val="22"/>
          <w:szCs w:val="22"/>
        </w:rPr>
        <w:t>Klientui PVM sąskaitą-faktūrą po kiekvienos tokios paslaugos suteikimo</w:t>
      </w:r>
      <w:r w:rsidR="003774D7" w:rsidRPr="00284100">
        <w:rPr>
          <w:rFonts w:ascii="Times New Roman" w:hAnsi="Times New Roman"/>
          <w:sz w:val="22"/>
          <w:szCs w:val="22"/>
        </w:rPr>
        <w:t>, arba atliktų darbų sumas įtraukti į ketvirčio</w:t>
      </w:r>
      <w:r w:rsidR="00B26E08" w:rsidRPr="00284100">
        <w:rPr>
          <w:rFonts w:ascii="Times New Roman" w:hAnsi="Times New Roman"/>
          <w:sz w:val="22"/>
          <w:szCs w:val="22"/>
        </w:rPr>
        <w:t xml:space="preserve"> PVM</w:t>
      </w:r>
      <w:r w:rsidR="003774D7" w:rsidRPr="00284100">
        <w:rPr>
          <w:rFonts w:ascii="Times New Roman" w:hAnsi="Times New Roman"/>
          <w:sz w:val="22"/>
          <w:szCs w:val="22"/>
        </w:rPr>
        <w:t xml:space="preserve"> sąskaitą-faktūrą</w:t>
      </w:r>
      <w:r w:rsidRPr="00284100">
        <w:rPr>
          <w:rFonts w:ascii="Times New Roman" w:hAnsi="Times New Roman"/>
          <w:sz w:val="22"/>
          <w:szCs w:val="22"/>
        </w:rPr>
        <w:t xml:space="preserve">, o Klientas privalo </w:t>
      </w:r>
      <w:r w:rsidR="001974F9" w:rsidRPr="00284100">
        <w:rPr>
          <w:rFonts w:ascii="Times New Roman" w:hAnsi="Times New Roman"/>
          <w:sz w:val="22"/>
          <w:szCs w:val="22"/>
        </w:rPr>
        <w:t>atsiskaityti su Paslaugų teikėju</w:t>
      </w:r>
      <w:r w:rsidRPr="00284100">
        <w:rPr>
          <w:rFonts w:ascii="Times New Roman" w:hAnsi="Times New Roman"/>
          <w:sz w:val="22"/>
          <w:szCs w:val="22"/>
        </w:rPr>
        <w:t xml:space="preserve"> per </w:t>
      </w:r>
      <w:r w:rsidR="00D43E13" w:rsidRPr="00284100">
        <w:rPr>
          <w:rFonts w:ascii="Times New Roman" w:hAnsi="Times New Roman"/>
          <w:sz w:val="22"/>
          <w:szCs w:val="22"/>
        </w:rPr>
        <w:t>30</w:t>
      </w:r>
      <w:r w:rsidRPr="00284100">
        <w:rPr>
          <w:rFonts w:ascii="Times New Roman" w:hAnsi="Times New Roman"/>
          <w:sz w:val="22"/>
          <w:szCs w:val="22"/>
        </w:rPr>
        <w:t xml:space="preserve"> (</w:t>
      </w:r>
      <w:r w:rsidR="00D43E13" w:rsidRPr="00284100">
        <w:rPr>
          <w:rFonts w:ascii="Times New Roman" w:hAnsi="Times New Roman"/>
          <w:sz w:val="22"/>
          <w:szCs w:val="22"/>
        </w:rPr>
        <w:t>trisdešimt</w:t>
      </w:r>
      <w:r w:rsidRPr="00284100">
        <w:rPr>
          <w:rFonts w:ascii="Times New Roman" w:hAnsi="Times New Roman"/>
          <w:sz w:val="22"/>
          <w:szCs w:val="22"/>
        </w:rPr>
        <w:t>)</w:t>
      </w:r>
      <w:r w:rsidR="00F140B8" w:rsidRPr="00284100">
        <w:rPr>
          <w:rFonts w:ascii="Times New Roman" w:hAnsi="Times New Roman"/>
          <w:sz w:val="22"/>
          <w:szCs w:val="22"/>
        </w:rPr>
        <w:t xml:space="preserve"> </w:t>
      </w:r>
      <w:r w:rsidR="00F676FA" w:rsidRPr="00284100">
        <w:rPr>
          <w:rFonts w:ascii="Times New Roman" w:hAnsi="Times New Roman"/>
          <w:sz w:val="22"/>
          <w:szCs w:val="22"/>
        </w:rPr>
        <w:t>kalen</w:t>
      </w:r>
      <w:r w:rsidR="00CD5BF1" w:rsidRPr="00284100">
        <w:rPr>
          <w:rFonts w:ascii="Times New Roman" w:hAnsi="Times New Roman"/>
          <w:sz w:val="22"/>
          <w:szCs w:val="22"/>
        </w:rPr>
        <w:t>d</w:t>
      </w:r>
      <w:r w:rsidR="00F676FA" w:rsidRPr="00284100">
        <w:rPr>
          <w:rFonts w:ascii="Times New Roman" w:hAnsi="Times New Roman"/>
          <w:sz w:val="22"/>
          <w:szCs w:val="22"/>
        </w:rPr>
        <w:t xml:space="preserve">orinių </w:t>
      </w:r>
      <w:r w:rsidR="00F140B8" w:rsidRPr="00284100">
        <w:rPr>
          <w:rFonts w:ascii="Times New Roman" w:hAnsi="Times New Roman"/>
          <w:sz w:val="22"/>
          <w:szCs w:val="22"/>
        </w:rPr>
        <w:t>dien</w:t>
      </w:r>
      <w:r w:rsidR="00F676FA" w:rsidRPr="00284100">
        <w:rPr>
          <w:rFonts w:ascii="Times New Roman" w:hAnsi="Times New Roman"/>
          <w:sz w:val="22"/>
          <w:szCs w:val="22"/>
        </w:rPr>
        <w:t>ų</w:t>
      </w:r>
      <w:r w:rsidRPr="00284100">
        <w:rPr>
          <w:rFonts w:ascii="Times New Roman" w:hAnsi="Times New Roman"/>
          <w:sz w:val="22"/>
          <w:szCs w:val="22"/>
        </w:rPr>
        <w:t xml:space="preserve"> nuo </w:t>
      </w:r>
      <w:r w:rsidR="001974F9" w:rsidRPr="00284100">
        <w:rPr>
          <w:rFonts w:ascii="Times New Roman" w:hAnsi="Times New Roman"/>
          <w:sz w:val="22"/>
          <w:szCs w:val="22"/>
        </w:rPr>
        <w:t xml:space="preserve">PVM sąskaitos-faktūros </w:t>
      </w:r>
      <w:r w:rsidRPr="00284100">
        <w:rPr>
          <w:rFonts w:ascii="Times New Roman" w:hAnsi="Times New Roman"/>
          <w:sz w:val="22"/>
          <w:szCs w:val="22"/>
        </w:rPr>
        <w:t>gavimo dienos.</w:t>
      </w:r>
    </w:p>
    <w:p w14:paraId="4C92BF0C" w14:textId="01C0EC4F" w:rsidR="000E0BFB" w:rsidRPr="00284100" w:rsidRDefault="000E0BFB" w:rsidP="002B2B29">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t xml:space="preserve">Klientas turi teisę vienašališkai sulaikyti bet kokius mokėjimus Paslaugų teikėjui, taikyti mokėjimų užskaitymą, jei Paslaugų teikėjas yra neįvykdęs ar netinkamai įvykdęs savo įsipareigojimų, yra padaręs žalos ar nuostolių. </w:t>
      </w:r>
    </w:p>
    <w:p w14:paraId="0F8B679A" w14:textId="0DE22440" w:rsidR="002842B0" w:rsidRPr="00284100" w:rsidRDefault="00D44DAB" w:rsidP="002B2B29">
      <w:pPr>
        <w:pStyle w:val="Sraopastraipa"/>
        <w:numPr>
          <w:ilvl w:val="0"/>
          <w:numId w:val="2"/>
        </w:numPr>
        <w:spacing w:after="60"/>
        <w:jc w:val="both"/>
        <w:rPr>
          <w:rFonts w:ascii="Times New Roman" w:hAnsi="Times New Roman"/>
          <w:sz w:val="22"/>
          <w:szCs w:val="22"/>
        </w:rPr>
      </w:pPr>
      <w:r w:rsidRPr="00284100">
        <w:rPr>
          <w:rFonts w:ascii="Times New Roman" w:hAnsi="Times New Roman"/>
          <w:sz w:val="22"/>
          <w:szCs w:val="22"/>
        </w:rPr>
        <w:t xml:space="preserve">Paslaugų kaina </w:t>
      </w:r>
      <w:r w:rsidR="002842B0" w:rsidRPr="00284100">
        <w:rPr>
          <w:rFonts w:ascii="Times New Roman" w:hAnsi="Times New Roman"/>
          <w:sz w:val="22"/>
          <w:szCs w:val="22"/>
        </w:rPr>
        <w:t xml:space="preserve">ir bet kokios kitos Kliento pagal Sutartį Paslaugų teikėjui mokėtinos sumos </w:t>
      </w:r>
      <w:r w:rsidRPr="00284100">
        <w:rPr>
          <w:rFonts w:ascii="Times New Roman" w:hAnsi="Times New Roman"/>
          <w:sz w:val="22"/>
          <w:szCs w:val="22"/>
        </w:rPr>
        <w:t>turi būti sumokėt</w:t>
      </w:r>
      <w:r w:rsidR="002842B0" w:rsidRPr="00284100">
        <w:rPr>
          <w:rFonts w:ascii="Times New Roman" w:hAnsi="Times New Roman"/>
          <w:sz w:val="22"/>
          <w:szCs w:val="22"/>
        </w:rPr>
        <w:t>os</w:t>
      </w:r>
      <w:r w:rsidRPr="00284100">
        <w:rPr>
          <w:rFonts w:ascii="Times New Roman" w:hAnsi="Times New Roman"/>
          <w:sz w:val="22"/>
          <w:szCs w:val="22"/>
        </w:rPr>
        <w:t xml:space="preserve"> mokėjimo pavedimu, į </w:t>
      </w:r>
      <w:r w:rsidR="00B53D48" w:rsidRPr="00284100">
        <w:rPr>
          <w:rFonts w:ascii="Times New Roman" w:hAnsi="Times New Roman"/>
          <w:sz w:val="22"/>
          <w:szCs w:val="22"/>
        </w:rPr>
        <w:t>Paslaugų teikėjo banko sąskaitą</w:t>
      </w:r>
      <w:r w:rsidR="00D43E13" w:rsidRPr="00284100">
        <w:rPr>
          <w:rFonts w:ascii="Times New Roman" w:hAnsi="Times New Roman"/>
          <w:sz w:val="22"/>
          <w:szCs w:val="22"/>
        </w:rPr>
        <w:t>.</w:t>
      </w:r>
      <w:bookmarkStart w:id="8" w:name="_Ref8413854"/>
      <w:bookmarkEnd w:id="7"/>
    </w:p>
    <w:p w14:paraId="626983F9" w14:textId="5C077FA0" w:rsidR="00694CFC" w:rsidRPr="00284100" w:rsidRDefault="00694CFC" w:rsidP="00E867B2">
      <w:pPr>
        <w:numPr>
          <w:ilvl w:val="0"/>
          <w:numId w:val="2"/>
        </w:numPr>
        <w:spacing w:after="60"/>
        <w:jc w:val="both"/>
        <w:rPr>
          <w:sz w:val="22"/>
          <w:szCs w:val="22"/>
          <w:lang w:val="lt-LT"/>
        </w:rPr>
      </w:pPr>
      <w:r w:rsidRPr="00284100">
        <w:rPr>
          <w:sz w:val="22"/>
          <w:szCs w:val="22"/>
          <w:lang w:val="lt-LT"/>
        </w:rPr>
        <w:t xml:space="preserve">PVM sąskaita faktūra išrašoma tik po Paslaugos perdavimo-priėmimo akto pasirašymo dienos pateikiant Klientui PVM sąskaitą faktūrą elektroninio pašto adresu </w:t>
      </w:r>
      <w:hyperlink r:id="rId12" w:history="1">
        <w:r w:rsidRPr="00284100">
          <w:rPr>
            <w:rStyle w:val="Hipersaitas"/>
            <w:sz w:val="22"/>
            <w:szCs w:val="22"/>
            <w:lang w:val="lt-LT"/>
          </w:rPr>
          <w:t>buhalterija@telecentras.lt</w:t>
        </w:r>
      </w:hyperlink>
      <w:r w:rsidRPr="00284100">
        <w:rPr>
          <w:sz w:val="22"/>
          <w:szCs w:val="22"/>
          <w:lang w:val="lt-LT"/>
        </w:rPr>
        <w:t xml:space="preserve"> </w:t>
      </w:r>
    </w:p>
    <w:bookmarkEnd w:id="8"/>
    <w:p w14:paraId="54741FA7" w14:textId="77777777" w:rsidR="0047626B" w:rsidRPr="00284100" w:rsidRDefault="0047626B" w:rsidP="0047626B">
      <w:pPr>
        <w:pStyle w:val="Pagrindinistekstas"/>
        <w:tabs>
          <w:tab w:val="clear" w:pos="720"/>
          <w:tab w:val="left" w:pos="284"/>
        </w:tabs>
        <w:spacing w:before="120" w:after="120"/>
        <w:ind w:left="1004"/>
        <w:rPr>
          <w:b/>
          <w:bCs/>
          <w:sz w:val="22"/>
          <w:szCs w:val="22"/>
          <w:lang w:val="lt-LT"/>
        </w:rPr>
      </w:pPr>
    </w:p>
    <w:p w14:paraId="04FD7EF0" w14:textId="32A3E425" w:rsidR="001D22FC" w:rsidRPr="00284100" w:rsidRDefault="00694CFC" w:rsidP="00694CFC">
      <w:pPr>
        <w:pStyle w:val="Pagrindinistekstas"/>
        <w:numPr>
          <w:ilvl w:val="0"/>
          <w:numId w:val="22"/>
        </w:numPr>
        <w:tabs>
          <w:tab w:val="clear" w:pos="720"/>
          <w:tab w:val="left" w:pos="284"/>
        </w:tabs>
        <w:spacing w:before="120" w:after="120"/>
        <w:jc w:val="center"/>
        <w:rPr>
          <w:b/>
          <w:bCs/>
          <w:sz w:val="22"/>
          <w:szCs w:val="22"/>
          <w:lang w:val="lt-LT"/>
        </w:rPr>
      </w:pPr>
      <w:r w:rsidRPr="00284100">
        <w:rPr>
          <w:b/>
          <w:bCs/>
          <w:sz w:val="22"/>
          <w:szCs w:val="22"/>
          <w:lang w:val="lt-LT"/>
        </w:rPr>
        <w:t>ŠALIŲ TEISĖS IR PAREIGOS</w:t>
      </w:r>
    </w:p>
    <w:p w14:paraId="0BFB5D69" w14:textId="5F1EE8FD" w:rsidR="001D22FC" w:rsidRPr="00284100" w:rsidRDefault="001D22FC" w:rsidP="00694CFC">
      <w:pPr>
        <w:numPr>
          <w:ilvl w:val="0"/>
          <w:numId w:val="2"/>
        </w:numPr>
        <w:jc w:val="both"/>
        <w:rPr>
          <w:sz w:val="22"/>
          <w:szCs w:val="22"/>
          <w:lang w:val="lt-LT"/>
        </w:rPr>
      </w:pPr>
      <w:r w:rsidRPr="00284100">
        <w:rPr>
          <w:sz w:val="22"/>
          <w:szCs w:val="22"/>
          <w:lang w:val="lt-LT"/>
        </w:rPr>
        <w:t xml:space="preserve">Be kitų Sutartyje išvardintų ir teisės aktuose nustatytų pareigų </w:t>
      </w:r>
      <w:r w:rsidR="00E61B99" w:rsidRPr="00284100">
        <w:rPr>
          <w:sz w:val="22"/>
          <w:szCs w:val="22"/>
          <w:lang w:val="lt-LT"/>
        </w:rPr>
        <w:t>Klientas</w:t>
      </w:r>
      <w:r w:rsidRPr="00284100">
        <w:rPr>
          <w:sz w:val="22"/>
          <w:szCs w:val="22"/>
          <w:lang w:val="lt-LT"/>
        </w:rPr>
        <w:t xml:space="preserve"> turi šias </w:t>
      </w:r>
      <w:r w:rsidRPr="00284100">
        <w:rPr>
          <w:b/>
          <w:bCs/>
          <w:sz w:val="22"/>
          <w:szCs w:val="22"/>
          <w:lang w:val="lt-LT"/>
        </w:rPr>
        <w:t>pareigas</w:t>
      </w:r>
      <w:r w:rsidRPr="00284100">
        <w:rPr>
          <w:sz w:val="22"/>
          <w:szCs w:val="22"/>
          <w:lang w:val="lt-LT"/>
        </w:rPr>
        <w:t>:</w:t>
      </w:r>
    </w:p>
    <w:p w14:paraId="04B09258" w14:textId="7231988A" w:rsidR="00297C7A" w:rsidRPr="00284100" w:rsidRDefault="00297C7A"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 xml:space="preserve">laikytis </w:t>
      </w:r>
      <w:r w:rsidR="00E867B2" w:rsidRPr="00284100">
        <w:rPr>
          <w:sz w:val="22"/>
          <w:szCs w:val="22"/>
          <w:lang w:val="lt-LT"/>
        </w:rPr>
        <w:t xml:space="preserve">Paslaugų teikėjo pateiktų Klientui </w:t>
      </w:r>
      <w:r w:rsidRPr="00284100">
        <w:rPr>
          <w:sz w:val="22"/>
          <w:szCs w:val="22"/>
          <w:lang w:val="lt-LT"/>
        </w:rPr>
        <w:t>Elektrinės ar atskirų jos komponentų eksploatavimo (priežiūros) instrukcijos</w:t>
      </w:r>
      <w:r w:rsidR="00D96D13" w:rsidRPr="00284100">
        <w:rPr>
          <w:sz w:val="22"/>
          <w:szCs w:val="22"/>
          <w:lang w:val="lt-LT"/>
        </w:rPr>
        <w:t xml:space="preserve"> </w:t>
      </w:r>
      <w:r w:rsidRPr="00284100">
        <w:rPr>
          <w:sz w:val="22"/>
          <w:szCs w:val="22"/>
          <w:lang w:val="lt-LT"/>
        </w:rPr>
        <w:t>(-ų) reikalavimų;</w:t>
      </w:r>
    </w:p>
    <w:p w14:paraId="0B853DFC" w14:textId="423B8BEE" w:rsidR="00297C7A" w:rsidRPr="00284100" w:rsidRDefault="00297C7A"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nedelsiant informuoti Paslaugų teikėją apie įvykusius Gedimus ir bet koki</w:t>
      </w:r>
      <w:r w:rsidR="002C7235" w:rsidRPr="00284100">
        <w:rPr>
          <w:sz w:val="22"/>
          <w:szCs w:val="22"/>
          <w:lang w:val="lt-LT"/>
        </w:rPr>
        <w:t>a</w:t>
      </w:r>
      <w:r w:rsidRPr="00284100">
        <w:rPr>
          <w:sz w:val="22"/>
          <w:szCs w:val="22"/>
          <w:lang w:val="lt-LT"/>
        </w:rPr>
        <w:t>s kit</w:t>
      </w:r>
      <w:r w:rsidR="002C7235" w:rsidRPr="00284100">
        <w:rPr>
          <w:sz w:val="22"/>
          <w:szCs w:val="22"/>
          <w:lang w:val="lt-LT"/>
        </w:rPr>
        <w:t xml:space="preserve">as aplinkybes, sudarančias pagrindą manyti, kad jos turi </w:t>
      </w:r>
      <w:r w:rsidR="00061601" w:rsidRPr="00284100">
        <w:rPr>
          <w:sz w:val="22"/>
          <w:szCs w:val="22"/>
          <w:lang w:val="lt-LT"/>
        </w:rPr>
        <w:t xml:space="preserve">neigiamos </w:t>
      </w:r>
      <w:r w:rsidR="002C7235" w:rsidRPr="00284100">
        <w:rPr>
          <w:sz w:val="22"/>
          <w:szCs w:val="22"/>
          <w:lang w:val="lt-LT"/>
        </w:rPr>
        <w:t>įtakos tinkamam Elektrinės darbui</w:t>
      </w:r>
      <w:r w:rsidR="00D70B81" w:rsidRPr="00284100">
        <w:rPr>
          <w:sz w:val="22"/>
          <w:szCs w:val="22"/>
          <w:lang w:val="lt-LT"/>
        </w:rPr>
        <w:t xml:space="preserve"> </w:t>
      </w:r>
      <w:r w:rsidR="007E5225" w:rsidRPr="00284100">
        <w:rPr>
          <w:sz w:val="22"/>
          <w:szCs w:val="22"/>
          <w:lang w:val="lt-LT"/>
        </w:rPr>
        <w:t xml:space="preserve">kontaktais nurodytais </w:t>
      </w:r>
      <w:r w:rsidR="00D70B81" w:rsidRPr="00284100">
        <w:rPr>
          <w:sz w:val="22"/>
          <w:szCs w:val="22"/>
          <w:lang w:val="lt-LT"/>
        </w:rPr>
        <w:t>Sutarties 4 priede</w:t>
      </w:r>
      <w:r w:rsidRPr="00284100">
        <w:rPr>
          <w:sz w:val="22"/>
          <w:szCs w:val="22"/>
          <w:lang w:val="lt-LT"/>
        </w:rPr>
        <w:t>;</w:t>
      </w:r>
    </w:p>
    <w:p w14:paraId="71BF8A7F" w14:textId="53E4A9AC" w:rsidR="00CF5223" w:rsidRPr="00284100" w:rsidRDefault="00CF5223" w:rsidP="00C54134">
      <w:pPr>
        <w:pStyle w:val="Pagrindinistekstas"/>
        <w:numPr>
          <w:ilvl w:val="1"/>
          <w:numId w:val="2"/>
        </w:numPr>
        <w:tabs>
          <w:tab w:val="clear" w:pos="720"/>
          <w:tab w:val="left" w:pos="851"/>
        </w:tabs>
        <w:spacing w:before="120" w:after="120"/>
        <w:ind w:hanging="650"/>
        <w:rPr>
          <w:sz w:val="22"/>
          <w:szCs w:val="22"/>
          <w:lang w:val="lt-LT"/>
        </w:rPr>
      </w:pPr>
      <w:bookmarkStart w:id="9" w:name="_Hlk54344345"/>
      <w:r w:rsidRPr="00284100">
        <w:rPr>
          <w:sz w:val="22"/>
          <w:szCs w:val="22"/>
          <w:lang w:val="lt-LT"/>
        </w:rPr>
        <w:t>užtikrinti nuolatin</w:t>
      </w:r>
      <w:r w:rsidR="00093E8D" w:rsidRPr="00284100">
        <w:rPr>
          <w:sz w:val="22"/>
          <w:szCs w:val="22"/>
          <w:lang w:val="lt-LT"/>
        </w:rPr>
        <w:t>į</w:t>
      </w:r>
      <w:r w:rsidRPr="00284100">
        <w:rPr>
          <w:sz w:val="22"/>
          <w:szCs w:val="22"/>
          <w:lang w:val="lt-LT"/>
        </w:rPr>
        <w:t xml:space="preserve"> interneto</w:t>
      </w:r>
      <w:r w:rsidR="00093E8D" w:rsidRPr="00284100">
        <w:rPr>
          <w:sz w:val="22"/>
          <w:szCs w:val="22"/>
          <w:lang w:val="lt-LT"/>
        </w:rPr>
        <w:t xml:space="preserve"> ryšį duomenų perdavimui iš </w:t>
      </w:r>
      <w:r w:rsidR="0049061A" w:rsidRPr="00284100">
        <w:rPr>
          <w:sz w:val="22"/>
          <w:szCs w:val="22"/>
          <w:lang w:val="lt-LT"/>
        </w:rPr>
        <w:t xml:space="preserve">Elektrinės </w:t>
      </w:r>
      <w:r w:rsidR="00093E8D" w:rsidRPr="00284100">
        <w:rPr>
          <w:sz w:val="22"/>
          <w:szCs w:val="22"/>
          <w:lang w:val="lt-LT"/>
        </w:rPr>
        <w:t>įrangos</w:t>
      </w:r>
      <w:r w:rsidRPr="00284100">
        <w:rPr>
          <w:sz w:val="22"/>
          <w:szCs w:val="22"/>
          <w:lang w:val="lt-LT"/>
        </w:rPr>
        <w:t>;</w:t>
      </w:r>
    </w:p>
    <w:bookmarkEnd w:id="9"/>
    <w:p w14:paraId="2DB8B6FF" w14:textId="0DB95141" w:rsidR="00CF5223" w:rsidRPr="00284100" w:rsidRDefault="00CF5223"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užtikrinti</w:t>
      </w:r>
      <w:r w:rsidR="007E5225" w:rsidRPr="00284100">
        <w:rPr>
          <w:sz w:val="22"/>
          <w:szCs w:val="22"/>
          <w:lang w:val="lt-LT"/>
        </w:rPr>
        <w:t xml:space="preserve"> Paslaugų teikėjui galimybę patekti </w:t>
      </w:r>
      <w:r w:rsidRPr="00284100">
        <w:rPr>
          <w:sz w:val="22"/>
          <w:szCs w:val="22"/>
          <w:lang w:val="lt-LT"/>
        </w:rPr>
        <w:t>prie Elektrinės ir</w:t>
      </w:r>
      <w:r w:rsidR="007E5225" w:rsidRPr="00284100">
        <w:rPr>
          <w:sz w:val="22"/>
          <w:szCs w:val="22"/>
          <w:lang w:val="lt-LT"/>
        </w:rPr>
        <w:t>/ar</w:t>
      </w:r>
      <w:r w:rsidRPr="00284100">
        <w:rPr>
          <w:sz w:val="22"/>
          <w:szCs w:val="22"/>
          <w:lang w:val="lt-LT"/>
        </w:rPr>
        <w:t xml:space="preserve"> pašalinti </w:t>
      </w:r>
      <w:r w:rsidR="00061601" w:rsidRPr="00284100">
        <w:rPr>
          <w:sz w:val="22"/>
          <w:szCs w:val="22"/>
          <w:lang w:val="lt-LT"/>
        </w:rPr>
        <w:t xml:space="preserve">bet kokias kitokio pobūdžio </w:t>
      </w:r>
      <w:r w:rsidRPr="00284100">
        <w:rPr>
          <w:sz w:val="22"/>
          <w:szCs w:val="22"/>
          <w:lang w:val="lt-LT"/>
        </w:rPr>
        <w:t xml:space="preserve">kliūtis, </w:t>
      </w:r>
      <w:r w:rsidR="0047464A" w:rsidRPr="00284100">
        <w:rPr>
          <w:sz w:val="22"/>
          <w:szCs w:val="22"/>
          <w:lang w:val="lt-LT"/>
        </w:rPr>
        <w:t>trukdančias</w:t>
      </w:r>
      <w:r w:rsidRPr="00284100">
        <w:rPr>
          <w:sz w:val="22"/>
          <w:szCs w:val="22"/>
          <w:lang w:val="lt-LT"/>
        </w:rPr>
        <w:t xml:space="preserve"> Paslaugų teikėj</w:t>
      </w:r>
      <w:r w:rsidR="0047464A" w:rsidRPr="00284100">
        <w:rPr>
          <w:sz w:val="22"/>
          <w:szCs w:val="22"/>
          <w:lang w:val="lt-LT"/>
        </w:rPr>
        <w:t>ui ją apžiūrėti, patikrinti ar pašalinti Gedim</w:t>
      </w:r>
      <w:r w:rsidR="00FB10F6" w:rsidRPr="00284100">
        <w:rPr>
          <w:sz w:val="22"/>
          <w:szCs w:val="22"/>
          <w:lang w:val="lt-LT"/>
        </w:rPr>
        <w:t>ą</w:t>
      </w:r>
      <w:r w:rsidR="007E5225" w:rsidRPr="00284100">
        <w:rPr>
          <w:sz w:val="22"/>
          <w:szCs w:val="22"/>
          <w:lang w:val="lt-LT"/>
        </w:rPr>
        <w:t xml:space="preserve"> pagal Paslaugų teikėjo pateiktą darbuotojų ir automobilių sąrašą, kiek tai reikalinga šiai Sutarčiai vykdyti</w:t>
      </w:r>
      <w:r w:rsidRPr="00284100">
        <w:rPr>
          <w:sz w:val="22"/>
          <w:szCs w:val="22"/>
          <w:lang w:val="lt-LT"/>
        </w:rPr>
        <w:t>;</w:t>
      </w:r>
    </w:p>
    <w:p w14:paraId="3111E45D" w14:textId="12910315" w:rsidR="00E520EF" w:rsidRPr="00284100" w:rsidRDefault="00E520EF"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 xml:space="preserve">pateikti </w:t>
      </w:r>
      <w:bookmarkStart w:id="10" w:name="_Hlk32604617"/>
      <w:r w:rsidR="00197D16" w:rsidRPr="00284100">
        <w:rPr>
          <w:sz w:val="22"/>
          <w:szCs w:val="22"/>
          <w:lang w:val="lt-LT"/>
        </w:rPr>
        <w:t>Paslaugų teikėj</w:t>
      </w:r>
      <w:bookmarkEnd w:id="10"/>
      <w:r w:rsidR="00197D16" w:rsidRPr="00284100">
        <w:rPr>
          <w:sz w:val="22"/>
          <w:szCs w:val="22"/>
          <w:lang w:val="lt-LT"/>
        </w:rPr>
        <w:t>ui Paslaug</w:t>
      </w:r>
      <w:r w:rsidR="00B43EFD" w:rsidRPr="00284100">
        <w:rPr>
          <w:sz w:val="22"/>
          <w:szCs w:val="22"/>
          <w:lang w:val="lt-LT"/>
        </w:rPr>
        <w:t>ų teikimui</w:t>
      </w:r>
      <w:r w:rsidR="00197D16" w:rsidRPr="00284100">
        <w:rPr>
          <w:sz w:val="22"/>
          <w:szCs w:val="22"/>
          <w:lang w:val="lt-LT"/>
        </w:rPr>
        <w:t xml:space="preserve"> </w:t>
      </w:r>
      <w:r w:rsidR="005B56DC" w:rsidRPr="00284100">
        <w:rPr>
          <w:sz w:val="22"/>
          <w:szCs w:val="22"/>
          <w:lang w:val="lt-LT"/>
        </w:rPr>
        <w:t>reikalingą</w:t>
      </w:r>
      <w:r w:rsidR="00297C7A" w:rsidRPr="00284100">
        <w:rPr>
          <w:sz w:val="22"/>
          <w:szCs w:val="22"/>
          <w:lang w:val="lt-LT"/>
        </w:rPr>
        <w:t xml:space="preserve"> informaciją</w:t>
      </w:r>
      <w:r w:rsidR="005B56DC" w:rsidRPr="00284100">
        <w:rPr>
          <w:sz w:val="22"/>
          <w:szCs w:val="22"/>
          <w:lang w:val="lt-LT"/>
        </w:rPr>
        <w:t>,</w:t>
      </w:r>
      <w:r w:rsidR="00297C7A" w:rsidRPr="00284100">
        <w:rPr>
          <w:sz w:val="22"/>
          <w:szCs w:val="22"/>
          <w:lang w:val="lt-LT"/>
        </w:rPr>
        <w:t xml:space="preserve"> dokumentus</w:t>
      </w:r>
      <w:r w:rsidR="00BF3898" w:rsidRPr="00284100">
        <w:rPr>
          <w:sz w:val="22"/>
          <w:szCs w:val="22"/>
          <w:lang w:val="lt-LT"/>
        </w:rPr>
        <w:t xml:space="preserve">, kurių </w:t>
      </w:r>
      <w:r w:rsidR="00197D16" w:rsidRPr="00284100">
        <w:rPr>
          <w:sz w:val="22"/>
          <w:szCs w:val="22"/>
          <w:lang w:val="lt-LT"/>
        </w:rPr>
        <w:t xml:space="preserve">jis </w:t>
      </w:r>
      <w:r w:rsidR="00BF3898" w:rsidRPr="00284100">
        <w:rPr>
          <w:sz w:val="22"/>
          <w:szCs w:val="22"/>
          <w:lang w:val="lt-LT"/>
        </w:rPr>
        <w:t>neturi ir pats negali gauti</w:t>
      </w:r>
      <w:r w:rsidRPr="00284100">
        <w:rPr>
          <w:sz w:val="22"/>
          <w:szCs w:val="22"/>
          <w:lang w:val="lt-LT"/>
        </w:rPr>
        <w:t>;</w:t>
      </w:r>
    </w:p>
    <w:p w14:paraId="7B200817" w14:textId="63904773" w:rsidR="00CF5223" w:rsidRPr="00284100" w:rsidRDefault="005B56DC"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sudaryti kitas nuo jo priklausančias Paslaugų teikimui būtinas sąlygas.</w:t>
      </w:r>
    </w:p>
    <w:p w14:paraId="55F31B37" w14:textId="1DAD11E9" w:rsidR="00D37B3F" w:rsidRPr="00284100" w:rsidRDefault="00D37B3F" w:rsidP="00C54134">
      <w:pPr>
        <w:numPr>
          <w:ilvl w:val="0"/>
          <w:numId w:val="2"/>
        </w:numPr>
        <w:jc w:val="both"/>
        <w:rPr>
          <w:sz w:val="22"/>
          <w:szCs w:val="22"/>
          <w:lang w:val="lt-LT"/>
        </w:rPr>
      </w:pPr>
      <w:r w:rsidRPr="00284100">
        <w:rPr>
          <w:sz w:val="22"/>
          <w:szCs w:val="22"/>
          <w:lang w:val="lt-LT"/>
        </w:rPr>
        <w:t xml:space="preserve">Be kitų Sutartyje išvardintų ir teisės aktuose nustatytų teisių Klientas turi šias </w:t>
      </w:r>
      <w:r w:rsidRPr="00284100">
        <w:rPr>
          <w:b/>
          <w:bCs/>
          <w:sz w:val="22"/>
          <w:szCs w:val="22"/>
          <w:lang w:val="lt-LT"/>
        </w:rPr>
        <w:t>teises</w:t>
      </w:r>
      <w:r w:rsidRPr="00284100">
        <w:rPr>
          <w:sz w:val="22"/>
          <w:szCs w:val="22"/>
          <w:lang w:val="lt-LT"/>
        </w:rPr>
        <w:t>:</w:t>
      </w:r>
    </w:p>
    <w:p w14:paraId="5876D31E" w14:textId="329D33D7" w:rsidR="00B43EFD" w:rsidRPr="00284100" w:rsidRDefault="00992B5C"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 xml:space="preserve">Paslaugų teikėjo darbo metu (t. y. darbo valandomis) telefonu arba elektroniniu paštu konsultuotis su Elektrinės </w:t>
      </w:r>
      <w:r w:rsidR="00AA2E72" w:rsidRPr="00284100">
        <w:rPr>
          <w:sz w:val="22"/>
          <w:szCs w:val="22"/>
          <w:lang w:val="lt-LT"/>
        </w:rPr>
        <w:t>eksploatavimu</w:t>
      </w:r>
      <w:r w:rsidRPr="00284100">
        <w:rPr>
          <w:sz w:val="22"/>
          <w:szCs w:val="22"/>
          <w:lang w:val="lt-LT"/>
        </w:rPr>
        <w:t xml:space="preserve"> susijusias </w:t>
      </w:r>
      <w:r w:rsidR="00B43EFD" w:rsidRPr="00284100">
        <w:rPr>
          <w:sz w:val="22"/>
          <w:szCs w:val="22"/>
          <w:lang w:val="lt-LT"/>
        </w:rPr>
        <w:t xml:space="preserve">einamaisiais </w:t>
      </w:r>
      <w:r w:rsidRPr="00284100">
        <w:rPr>
          <w:sz w:val="22"/>
          <w:szCs w:val="22"/>
          <w:lang w:val="lt-LT"/>
        </w:rPr>
        <w:t>klausimais</w:t>
      </w:r>
      <w:r w:rsidR="00B43EFD" w:rsidRPr="00284100">
        <w:rPr>
          <w:sz w:val="22"/>
          <w:szCs w:val="22"/>
          <w:lang w:val="lt-LT"/>
        </w:rPr>
        <w:t>;</w:t>
      </w:r>
    </w:p>
    <w:p w14:paraId="444C04EC" w14:textId="7D599DE1" w:rsidR="009C20CC" w:rsidRPr="00284100" w:rsidRDefault="00B43EFD"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 xml:space="preserve">gauti </w:t>
      </w:r>
      <w:r w:rsidR="001E52DA" w:rsidRPr="00284100">
        <w:rPr>
          <w:sz w:val="22"/>
          <w:szCs w:val="22"/>
          <w:lang w:val="lt-LT"/>
        </w:rPr>
        <w:t xml:space="preserve">iš Paslaugų teikėjo </w:t>
      </w:r>
      <w:r w:rsidRPr="00284100">
        <w:rPr>
          <w:sz w:val="22"/>
          <w:szCs w:val="22"/>
          <w:lang w:val="lt-LT"/>
        </w:rPr>
        <w:t>informaciją apie Paslaugų teikimo eigą, terminus</w:t>
      </w:r>
      <w:r w:rsidR="00234A5E" w:rsidRPr="00284100">
        <w:rPr>
          <w:sz w:val="22"/>
          <w:szCs w:val="22"/>
          <w:lang w:val="lt-LT"/>
        </w:rPr>
        <w:t>.</w:t>
      </w:r>
    </w:p>
    <w:p w14:paraId="6A135D4B" w14:textId="7A42A798" w:rsidR="001D22FC" w:rsidRPr="00284100" w:rsidRDefault="001D22FC" w:rsidP="00C54134">
      <w:pPr>
        <w:numPr>
          <w:ilvl w:val="0"/>
          <w:numId w:val="2"/>
        </w:numPr>
        <w:jc w:val="both"/>
        <w:rPr>
          <w:sz w:val="22"/>
          <w:szCs w:val="22"/>
          <w:lang w:val="lt-LT"/>
        </w:rPr>
      </w:pPr>
      <w:r w:rsidRPr="00284100">
        <w:rPr>
          <w:sz w:val="22"/>
          <w:szCs w:val="22"/>
          <w:lang w:val="lt-LT"/>
        </w:rPr>
        <w:t xml:space="preserve">Be kitų Sutartyje išvardintų ir teisės aktuose nustatytų pareigų </w:t>
      </w:r>
      <w:r w:rsidR="00E61B99" w:rsidRPr="00284100">
        <w:rPr>
          <w:sz w:val="22"/>
          <w:szCs w:val="22"/>
          <w:lang w:val="lt-LT"/>
        </w:rPr>
        <w:t>Paslaugų teikėjas</w:t>
      </w:r>
      <w:r w:rsidRPr="00284100">
        <w:rPr>
          <w:sz w:val="22"/>
          <w:szCs w:val="22"/>
          <w:lang w:val="lt-LT"/>
        </w:rPr>
        <w:t xml:space="preserve"> turi šias </w:t>
      </w:r>
      <w:r w:rsidRPr="00284100">
        <w:rPr>
          <w:b/>
          <w:bCs/>
          <w:sz w:val="22"/>
          <w:szCs w:val="22"/>
          <w:lang w:val="lt-LT"/>
        </w:rPr>
        <w:t>pareigas</w:t>
      </w:r>
      <w:r w:rsidRPr="00284100">
        <w:rPr>
          <w:sz w:val="22"/>
          <w:szCs w:val="22"/>
          <w:lang w:val="lt-LT"/>
        </w:rPr>
        <w:t>:</w:t>
      </w:r>
    </w:p>
    <w:p w14:paraId="42CC43C2" w14:textId="0F669D0B" w:rsidR="0052686F" w:rsidRPr="00284100" w:rsidRDefault="0052686F" w:rsidP="00C54134">
      <w:pPr>
        <w:pStyle w:val="Pagrindinistekstas"/>
        <w:numPr>
          <w:ilvl w:val="1"/>
          <w:numId w:val="2"/>
        </w:numPr>
        <w:tabs>
          <w:tab w:val="clear" w:pos="720"/>
          <w:tab w:val="left" w:pos="851"/>
        </w:tabs>
        <w:spacing w:before="120" w:after="120"/>
        <w:ind w:hanging="650"/>
        <w:rPr>
          <w:sz w:val="22"/>
          <w:szCs w:val="22"/>
          <w:lang w:val="lt-LT"/>
        </w:rPr>
      </w:pPr>
      <w:bookmarkStart w:id="11" w:name="_Ref473537538"/>
      <w:bookmarkStart w:id="12" w:name="_Ref473301444"/>
      <w:bookmarkStart w:id="13" w:name="_Ref473536447"/>
      <w:bookmarkStart w:id="14" w:name="_Ref473301436"/>
      <w:bookmarkStart w:id="15" w:name="_Ref473537356"/>
      <w:r w:rsidRPr="00284100">
        <w:rPr>
          <w:sz w:val="22"/>
          <w:szCs w:val="22"/>
          <w:lang w:val="lt-LT"/>
        </w:rPr>
        <w:t>teikti Paslaugas vadovaujantis toki</w:t>
      </w:r>
      <w:r w:rsidR="002C61EA" w:rsidRPr="00284100">
        <w:rPr>
          <w:sz w:val="22"/>
          <w:szCs w:val="22"/>
          <w:lang w:val="lt-LT"/>
        </w:rPr>
        <w:t>o pobūdžio</w:t>
      </w:r>
      <w:r w:rsidRPr="00284100">
        <w:rPr>
          <w:sz w:val="22"/>
          <w:szCs w:val="22"/>
          <w:lang w:val="lt-LT"/>
        </w:rPr>
        <w:t xml:space="preserve"> paslaugų teikimą reglamentuojančiais teisės aktais, taisyklėmis, standartais</w:t>
      </w:r>
      <w:r w:rsidR="00A338BC" w:rsidRPr="00284100">
        <w:rPr>
          <w:sz w:val="22"/>
          <w:szCs w:val="22"/>
          <w:lang w:val="lt-LT"/>
        </w:rPr>
        <w:t>, normatyvais</w:t>
      </w:r>
      <w:r w:rsidRPr="00284100">
        <w:rPr>
          <w:sz w:val="22"/>
          <w:szCs w:val="22"/>
          <w:lang w:val="lt-LT"/>
        </w:rPr>
        <w:t xml:space="preserve"> bei Elektrinės </w:t>
      </w:r>
      <w:r w:rsidR="002C61EA" w:rsidRPr="00284100">
        <w:rPr>
          <w:sz w:val="22"/>
          <w:szCs w:val="22"/>
          <w:lang w:val="lt-LT"/>
        </w:rPr>
        <w:t xml:space="preserve">ar atskirų jos komponentų </w:t>
      </w:r>
      <w:r w:rsidRPr="00284100">
        <w:rPr>
          <w:sz w:val="22"/>
          <w:szCs w:val="22"/>
          <w:lang w:val="lt-LT"/>
        </w:rPr>
        <w:t>gamintojo</w:t>
      </w:r>
      <w:r w:rsidR="002C61EA" w:rsidRPr="00284100">
        <w:rPr>
          <w:sz w:val="22"/>
          <w:szCs w:val="22"/>
          <w:lang w:val="lt-LT"/>
        </w:rPr>
        <w:t>(-ų)</w:t>
      </w:r>
      <w:r w:rsidRPr="00284100">
        <w:rPr>
          <w:sz w:val="22"/>
          <w:szCs w:val="22"/>
          <w:lang w:val="lt-LT"/>
        </w:rPr>
        <w:t xml:space="preserve"> išduotomis garantijos</w:t>
      </w:r>
      <w:r w:rsidR="002C61EA" w:rsidRPr="00284100">
        <w:rPr>
          <w:sz w:val="22"/>
          <w:szCs w:val="22"/>
          <w:lang w:val="lt-LT"/>
        </w:rPr>
        <w:t>(-ų)</w:t>
      </w:r>
      <w:r w:rsidRPr="00284100">
        <w:rPr>
          <w:sz w:val="22"/>
          <w:szCs w:val="22"/>
          <w:lang w:val="lt-LT"/>
        </w:rPr>
        <w:t xml:space="preserve"> sąlygomis;</w:t>
      </w:r>
    </w:p>
    <w:p w14:paraId="3150323C" w14:textId="77777777" w:rsidR="0052686F" w:rsidRPr="00284100" w:rsidRDefault="0052686F"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lastRenderedPageBreak/>
        <w:t>teikti Paslaugas kaip įmanoma rūpestingai bei efektyviai, pagal geriausius visuotinai pripažįstamus profesinius, techninius standartus ir praktiką, panaudodamas visus reikiamus įgūdžius, žinias, kad tai labiausiai atitiktų Kliento interesus;</w:t>
      </w:r>
    </w:p>
    <w:p w14:paraId="6CA3E995" w14:textId="014418B3" w:rsidR="0052686F" w:rsidRPr="00284100" w:rsidRDefault="0052686F"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užtikrinti, kad Paslaugas teikiantys darbuotojai turėtų tam reikalingą kvalifikaciją, kompetenciją ir patirtį</w:t>
      </w:r>
      <w:r w:rsidR="00A338BC" w:rsidRPr="00284100">
        <w:rPr>
          <w:sz w:val="22"/>
          <w:szCs w:val="22"/>
          <w:lang w:val="lt-LT"/>
        </w:rPr>
        <w:t>; naudoti medžiagas, gaminius, įrengimus atitinkančius jiems nustatytus reikalavimus, naudoti Lietuvos Respublikos teisės aktų nustatyta tvarka sertifikuotas medžiagas, dirbinius, gaminius ir įrenginius;</w:t>
      </w:r>
    </w:p>
    <w:p w14:paraId="50A3ED88" w14:textId="5E867958" w:rsidR="00EC56D8" w:rsidRPr="00284100" w:rsidRDefault="00EC56D8"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naudojant monitoringo sistemą nuotoliniu būdu nuolat stebėti ir kontroliuoti Elektrinės darbą</w:t>
      </w:r>
      <w:r w:rsidR="00B74BF4" w:rsidRPr="00284100">
        <w:rPr>
          <w:sz w:val="22"/>
          <w:szCs w:val="22"/>
          <w:lang w:val="lt-LT"/>
        </w:rPr>
        <w:t xml:space="preserve">. </w:t>
      </w:r>
      <w:r w:rsidR="009748CA" w:rsidRPr="00284100">
        <w:rPr>
          <w:sz w:val="22"/>
          <w:szCs w:val="22"/>
          <w:lang w:val="lt-LT"/>
        </w:rPr>
        <w:t>Suteikti visą reikalingą informaciją ir asistuoti b</w:t>
      </w:r>
      <w:r w:rsidR="00967905" w:rsidRPr="00284100">
        <w:rPr>
          <w:sz w:val="22"/>
          <w:szCs w:val="22"/>
          <w:lang w:val="lt-LT"/>
        </w:rPr>
        <w:t>e</w:t>
      </w:r>
      <w:r w:rsidR="009748CA" w:rsidRPr="00284100">
        <w:rPr>
          <w:sz w:val="22"/>
          <w:szCs w:val="22"/>
          <w:lang w:val="lt-LT"/>
        </w:rPr>
        <w:t>ndraujant su g</w:t>
      </w:r>
      <w:r w:rsidR="00967905" w:rsidRPr="00284100">
        <w:rPr>
          <w:sz w:val="22"/>
          <w:szCs w:val="22"/>
          <w:lang w:val="lt-LT"/>
        </w:rPr>
        <w:t>a</w:t>
      </w:r>
      <w:r w:rsidR="009748CA" w:rsidRPr="00284100">
        <w:rPr>
          <w:sz w:val="22"/>
          <w:szCs w:val="22"/>
          <w:lang w:val="lt-LT"/>
        </w:rPr>
        <w:t>mintoj</w:t>
      </w:r>
      <w:r w:rsidR="00967905" w:rsidRPr="00284100">
        <w:rPr>
          <w:sz w:val="22"/>
          <w:szCs w:val="22"/>
          <w:lang w:val="lt-LT"/>
        </w:rPr>
        <w:t>u</w:t>
      </w:r>
      <w:r w:rsidR="009748CA" w:rsidRPr="00284100">
        <w:rPr>
          <w:sz w:val="22"/>
          <w:szCs w:val="22"/>
          <w:lang w:val="lt-LT"/>
        </w:rPr>
        <w:t xml:space="preserve"> e</w:t>
      </w:r>
      <w:r w:rsidR="00B74BF4" w:rsidRPr="00284100">
        <w:rPr>
          <w:sz w:val="22"/>
          <w:szCs w:val="22"/>
          <w:lang w:val="lt-LT"/>
        </w:rPr>
        <w:t xml:space="preserve">lektrinės monitoringo sistemos </w:t>
      </w:r>
      <w:r w:rsidR="009748CA" w:rsidRPr="00284100">
        <w:rPr>
          <w:sz w:val="22"/>
          <w:szCs w:val="22"/>
          <w:lang w:val="lt-LT"/>
        </w:rPr>
        <w:t xml:space="preserve">integracijos procese </w:t>
      </w:r>
      <w:r w:rsidR="00B74BF4" w:rsidRPr="00284100">
        <w:rPr>
          <w:sz w:val="22"/>
          <w:szCs w:val="22"/>
          <w:lang w:val="lt-LT"/>
        </w:rPr>
        <w:t xml:space="preserve">į Kliento monitoringo sistemą - </w:t>
      </w:r>
      <w:proofErr w:type="spellStart"/>
      <w:r w:rsidR="00B74BF4" w:rsidRPr="00284100">
        <w:rPr>
          <w:sz w:val="22"/>
          <w:szCs w:val="22"/>
          <w:lang w:val="lt-LT"/>
        </w:rPr>
        <w:t>Zabbix</w:t>
      </w:r>
      <w:proofErr w:type="spellEnd"/>
      <w:r w:rsidR="00B74BF4" w:rsidRPr="00284100">
        <w:rPr>
          <w:sz w:val="22"/>
          <w:szCs w:val="22"/>
          <w:lang w:val="lt-LT"/>
        </w:rPr>
        <w:t xml:space="preserve">  </w:t>
      </w:r>
      <w:r w:rsidR="009748CA" w:rsidRPr="00284100">
        <w:rPr>
          <w:sz w:val="22"/>
          <w:szCs w:val="22"/>
          <w:lang w:val="lt-LT"/>
        </w:rPr>
        <w:t xml:space="preserve">perduodant duomenis </w:t>
      </w:r>
      <w:proofErr w:type="spellStart"/>
      <w:r w:rsidR="00B74BF4" w:rsidRPr="00284100">
        <w:rPr>
          <w:sz w:val="22"/>
          <w:szCs w:val="22"/>
          <w:lang w:val="lt-LT"/>
        </w:rPr>
        <w:t>Simple</w:t>
      </w:r>
      <w:proofErr w:type="spellEnd"/>
      <w:r w:rsidR="00B74BF4" w:rsidRPr="00284100">
        <w:rPr>
          <w:sz w:val="22"/>
          <w:szCs w:val="22"/>
          <w:lang w:val="lt-LT"/>
        </w:rPr>
        <w:t xml:space="preserve"> Network </w:t>
      </w:r>
      <w:proofErr w:type="spellStart"/>
      <w:r w:rsidR="00B74BF4" w:rsidRPr="00284100">
        <w:rPr>
          <w:sz w:val="22"/>
          <w:szCs w:val="22"/>
          <w:lang w:val="lt-LT"/>
        </w:rPr>
        <w:t>Managment</w:t>
      </w:r>
      <w:proofErr w:type="spellEnd"/>
      <w:r w:rsidR="00B74BF4" w:rsidRPr="00284100">
        <w:rPr>
          <w:sz w:val="22"/>
          <w:szCs w:val="22"/>
          <w:lang w:val="lt-LT"/>
        </w:rPr>
        <w:t xml:space="preserve"> protokolu (SNMP), versija v1/v2/v3</w:t>
      </w:r>
      <w:r w:rsidRPr="00284100">
        <w:rPr>
          <w:sz w:val="22"/>
          <w:szCs w:val="22"/>
          <w:lang w:val="lt-LT"/>
        </w:rPr>
        <w:t>;</w:t>
      </w:r>
    </w:p>
    <w:p w14:paraId="1FC88BC6" w14:textId="0AFB1A6F" w:rsidR="00EB3ED5" w:rsidRPr="00284100" w:rsidRDefault="00EC56D8"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ne</w:t>
      </w:r>
      <w:r w:rsidR="00EB3ED5" w:rsidRPr="00284100">
        <w:rPr>
          <w:sz w:val="22"/>
          <w:szCs w:val="22"/>
          <w:lang w:val="lt-LT"/>
        </w:rPr>
        <w:t xml:space="preserve">delsiant </w:t>
      </w:r>
      <w:r w:rsidRPr="00284100">
        <w:rPr>
          <w:sz w:val="22"/>
          <w:szCs w:val="22"/>
          <w:lang w:val="lt-LT"/>
        </w:rPr>
        <w:t>informuoti Klientą</w:t>
      </w:r>
      <w:r w:rsidR="00EB3ED5" w:rsidRPr="00284100">
        <w:rPr>
          <w:sz w:val="22"/>
          <w:szCs w:val="22"/>
          <w:lang w:val="lt-LT"/>
        </w:rPr>
        <w:t xml:space="preserve"> apie nustatytus </w:t>
      </w:r>
      <w:r w:rsidR="003A0774" w:rsidRPr="00284100">
        <w:rPr>
          <w:sz w:val="22"/>
          <w:szCs w:val="22"/>
          <w:lang w:val="lt-LT"/>
        </w:rPr>
        <w:t xml:space="preserve">ir pašalintus </w:t>
      </w:r>
      <w:r w:rsidR="00F254FE" w:rsidRPr="00284100">
        <w:rPr>
          <w:sz w:val="22"/>
          <w:szCs w:val="22"/>
          <w:lang w:val="lt-LT"/>
        </w:rPr>
        <w:t>g</w:t>
      </w:r>
      <w:r w:rsidR="00EB3ED5" w:rsidRPr="00284100">
        <w:rPr>
          <w:sz w:val="22"/>
          <w:szCs w:val="22"/>
          <w:lang w:val="lt-LT"/>
        </w:rPr>
        <w:t>edimus</w:t>
      </w:r>
      <w:r w:rsidR="003A0774" w:rsidRPr="00284100">
        <w:rPr>
          <w:sz w:val="22"/>
          <w:szCs w:val="22"/>
          <w:lang w:val="lt-LT"/>
        </w:rPr>
        <w:t xml:space="preserve"> kontaktais nurodytais Sutarties 4 priede</w:t>
      </w:r>
      <w:r w:rsidR="00EB3ED5" w:rsidRPr="00284100">
        <w:rPr>
          <w:sz w:val="22"/>
          <w:szCs w:val="22"/>
          <w:lang w:val="lt-LT"/>
        </w:rPr>
        <w:t>;</w:t>
      </w:r>
    </w:p>
    <w:p w14:paraId="420A4CCE" w14:textId="1F199E9A" w:rsidR="00EC56D8" w:rsidRPr="00284100" w:rsidRDefault="00E10A2E"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gavus informaciją apie</w:t>
      </w:r>
      <w:r w:rsidR="005C77AF" w:rsidRPr="00284100">
        <w:rPr>
          <w:sz w:val="22"/>
          <w:szCs w:val="22"/>
          <w:lang w:val="lt-LT"/>
        </w:rPr>
        <w:t xml:space="preserve"> Gedim</w:t>
      </w:r>
      <w:r w:rsidRPr="00284100">
        <w:rPr>
          <w:sz w:val="22"/>
          <w:szCs w:val="22"/>
          <w:lang w:val="lt-LT"/>
        </w:rPr>
        <w:t>ą ar pačiam jį nustačius</w:t>
      </w:r>
      <w:r w:rsidR="0038185B" w:rsidRPr="00284100">
        <w:rPr>
          <w:sz w:val="22"/>
          <w:szCs w:val="22"/>
          <w:lang w:val="lt-LT"/>
        </w:rPr>
        <w:t xml:space="preserve"> </w:t>
      </w:r>
      <w:r w:rsidR="00EC56D8" w:rsidRPr="00284100">
        <w:rPr>
          <w:sz w:val="22"/>
          <w:szCs w:val="22"/>
          <w:lang w:val="lt-LT"/>
        </w:rPr>
        <w:t xml:space="preserve">imtis visų reikalingų veiksmų, siekiant </w:t>
      </w:r>
      <w:r w:rsidRPr="00284100">
        <w:rPr>
          <w:sz w:val="22"/>
          <w:szCs w:val="22"/>
          <w:lang w:val="lt-LT"/>
        </w:rPr>
        <w:t>išsiaiškinti</w:t>
      </w:r>
      <w:r w:rsidR="00EC56D8" w:rsidRPr="00284100">
        <w:rPr>
          <w:sz w:val="22"/>
          <w:szCs w:val="22"/>
          <w:lang w:val="lt-LT"/>
        </w:rPr>
        <w:t xml:space="preserve"> </w:t>
      </w:r>
      <w:r w:rsidR="005C77AF" w:rsidRPr="00284100">
        <w:rPr>
          <w:sz w:val="22"/>
          <w:szCs w:val="22"/>
          <w:lang w:val="lt-LT"/>
        </w:rPr>
        <w:t>j</w:t>
      </w:r>
      <w:r w:rsidR="00EC56D8" w:rsidRPr="00284100">
        <w:rPr>
          <w:sz w:val="22"/>
          <w:szCs w:val="22"/>
          <w:lang w:val="lt-LT"/>
        </w:rPr>
        <w:t>o priežastis ir pašalinti jį per trumpiausią įmanomą terminą</w:t>
      </w:r>
      <w:r w:rsidR="00D236BF" w:rsidRPr="00284100">
        <w:rPr>
          <w:sz w:val="22"/>
          <w:szCs w:val="22"/>
          <w:lang w:val="lt-LT"/>
        </w:rPr>
        <w:t>, bet ne ilgiau nei terminai nurodyti šios Sutarties 3 priede;</w:t>
      </w:r>
    </w:p>
    <w:p w14:paraId="773BD172" w14:textId="2B43BEFD" w:rsidR="00EC56D8" w:rsidRPr="00284100" w:rsidRDefault="00D236BF"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 xml:space="preserve">Nedelsiant </w:t>
      </w:r>
      <w:r w:rsidR="00EC56D8" w:rsidRPr="00284100">
        <w:rPr>
          <w:sz w:val="22"/>
          <w:szCs w:val="22"/>
          <w:lang w:val="lt-LT"/>
        </w:rPr>
        <w:t>užsakyti Gedimui pašalinti reikalingus Elektrinės komponentus ar atsargines dalis (jei Paslaugų teikėjas neturi jų vietoje);</w:t>
      </w:r>
    </w:p>
    <w:p w14:paraId="438754A5" w14:textId="4BD7FBC8" w:rsidR="0034114C" w:rsidRPr="00284100" w:rsidRDefault="0034114C" w:rsidP="0034114C">
      <w:pPr>
        <w:pStyle w:val="Pagrindinistekstas"/>
        <w:numPr>
          <w:ilvl w:val="1"/>
          <w:numId w:val="2"/>
        </w:numPr>
        <w:tabs>
          <w:tab w:val="clear" w:pos="720"/>
          <w:tab w:val="left" w:pos="851"/>
        </w:tabs>
        <w:spacing w:before="120" w:after="120"/>
        <w:ind w:hanging="650"/>
        <w:rPr>
          <w:sz w:val="22"/>
          <w:szCs w:val="22"/>
          <w:lang w:val="lt-LT"/>
        </w:rPr>
      </w:pPr>
      <w:bookmarkStart w:id="16" w:name="_Hlk51325443"/>
      <w:r w:rsidRPr="00284100">
        <w:rPr>
          <w:sz w:val="22"/>
          <w:szCs w:val="22"/>
          <w:lang w:val="lt-LT"/>
        </w:rPr>
        <w:t>Iki kiekvienų metų g</w:t>
      </w:r>
      <w:r w:rsidR="00936686" w:rsidRPr="00284100">
        <w:rPr>
          <w:sz w:val="22"/>
          <w:szCs w:val="22"/>
          <w:lang w:val="lt-LT"/>
        </w:rPr>
        <w:t>r</w:t>
      </w:r>
      <w:r w:rsidRPr="00284100">
        <w:rPr>
          <w:sz w:val="22"/>
          <w:szCs w:val="22"/>
          <w:lang w:val="lt-LT"/>
        </w:rPr>
        <w:t>uodžio mėn. 15 d. pateikti Klientui kitų metų planinių darbų grafiką 4 priede nurodytais elektroninia</w:t>
      </w:r>
      <w:r w:rsidR="00936686" w:rsidRPr="00284100">
        <w:rPr>
          <w:sz w:val="22"/>
          <w:szCs w:val="22"/>
          <w:lang w:val="lt-LT"/>
        </w:rPr>
        <w:t>i</w:t>
      </w:r>
      <w:r w:rsidRPr="00284100">
        <w:rPr>
          <w:sz w:val="22"/>
          <w:szCs w:val="22"/>
          <w:lang w:val="lt-LT"/>
        </w:rPr>
        <w:t>s adresais. N</w:t>
      </w:r>
      <w:r w:rsidR="00EC56D8" w:rsidRPr="00284100">
        <w:rPr>
          <w:sz w:val="22"/>
          <w:szCs w:val="22"/>
          <w:lang w:val="lt-LT"/>
        </w:rPr>
        <w:t xml:space="preserve">e vėliau kaip prieš </w:t>
      </w:r>
      <w:r w:rsidRPr="00284100">
        <w:rPr>
          <w:sz w:val="22"/>
          <w:szCs w:val="22"/>
          <w:lang w:val="lt-LT"/>
        </w:rPr>
        <w:t>2</w:t>
      </w:r>
      <w:r w:rsidR="00EC56D8" w:rsidRPr="00284100">
        <w:rPr>
          <w:sz w:val="22"/>
          <w:szCs w:val="22"/>
          <w:lang w:val="lt-LT"/>
        </w:rPr>
        <w:t xml:space="preserve"> (</w:t>
      </w:r>
      <w:r w:rsidRPr="00284100">
        <w:rPr>
          <w:sz w:val="22"/>
          <w:szCs w:val="22"/>
          <w:lang w:val="lt-LT"/>
        </w:rPr>
        <w:t>dvi</w:t>
      </w:r>
      <w:r w:rsidR="00EC56D8" w:rsidRPr="00284100">
        <w:rPr>
          <w:sz w:val="22"/>
          <w:szCs w:val="22"/>
          <w:lang w:val="lt-LT"/>
        </w:rPr>
        <w:t>)</w:t>
      </w:r>
      <w:r w:rsidR="00365A62" w:rsidRPr="00284100">
        <w:rPr>
          <w:sz w:val="22"/>
          <w:szCs w:val="22"/>
          <w:lang w:val="lt-LT"/>
        </w:rPr>
        <w:t xml:space="preserve"> kalendorines</w:t>
      </w:r>
      <w:r w:rsidR="00F140B8" w:rsidRPr="00284100">
        <w:rPr>
          <w:sz w:val="22"/>
          <w:szCs w:val="22"/>
          <w:lang w:val="lt-LT"/>
        </w:rPr>
        <w:t xml:space="preserve"> dienas</w:t>
      </w:r>
      <w:r w:rsidR="00EC56D8" w:rsidRPr="00284100">
        <w:rPr>
          <w:sz w:val="22"/>
          <w:szCs w:val="22"/>
          <w:lang w:val="lt-LT"/>
        </w:rPr>
        <w:t xml:space="preserve">, </w:t>
      </w:r>
      <w:r w:rsidR="00F23BD4" w:rsidRPr="00284100">
        <w:rPr>
          <w:sz w:val="22"/>
          <w:szCs w:val="22"/>
          <w:lang w:val="lt-LT"/>
        </w:rPr>
        <w:t>pranešti</w:t>
      </w:r>
      <w:r w:rsidR="00EC56D8" w:rsidRPr="00284100">
        <w:rPr>
          <w:sz w:val="22"/>
          <w:szCs w:val="22"/>
          <w:lang w:val="lt-LT"/>
        </w:rPr>
        <w:t xml:space="preserve"> Klient</w:t>
      </w:r>
      <w:r w:rsidR="00F23BD4" w:rsidRPr="00284100">
        <w:rPr>
          <w:sz w:val="22"/>
          <w:szCs w:val="22"/>
          <w:lang w:val="lt-LT"/>
        </w:rPr>
        <w:t>ui</w:t>
      </w:r>
      <w:r w:rsidR="00EC56D8" w:rsidRPr="00284100">
        <w:rPr>
          <w:sz w:val="22"/>
          <w:szCs w:val="22"/>
          <w:lang w:val="lt-LT"/>
        </w:rPr>
        <w:t xml:space="preserve"> apie ketinimą atvykti </w:t>
      </w:r>
      <w:r w:rsidRPr="00284100">
        <w:rPr>
          <w:sz w:val="22"/>
          <w:szCs w:val="22"/>
          <w:lang w:val="lt-LT"/>
        </w:rPr>
        <w:t xml:space="preserve">atlikti planinius darbus, </w:t>
      </w:r>
      <w:r w:rsidR="00A30192" w:rsidRPr="00284100">
        <w:rPr>
          <w:sz w:val="22"/>
          <w:szCs w:val="22"/>
          <w:lang w:val="lt-LT"/>
        </w:rPr>
        <w:t xml:space="preserve">bei suderinti tokio atvykimo tikslią datą ir laiką. </w:t>
      </w:r>
    </w:p>
    <w:p w14:paraId="3C8FC957" w14:textId="5E31D13D" w:rsidR="00365A62" w:rsidRPr="00284100" w:rsidRDefault="00A30192" w:rsidP="0034114C">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Operatyviai šalinant Gedimą informuoti Klientą eigoje</w:t>
      </w:r>
      <w:r w:rsidR="0034114C" w:rsidRPr="00284100">
        <w:rPr>
          <w:sz w:val="22"/>
          <w:szCs w:val="22"/>
          <w:lang w:val="lt-LT"/>
        </w:rPr>
        <w:t xml:space="preserve"> 4 priede nurodytu vienu iš telefono numerių ir suderinti patekimą į </w:t>
      </w:r>
      <w:r w:rsidR="004D52D1" w:rsidRPr="00284100">
        <w:rPr>
          <w:sz w:val="22"/>
          <w:szCs w:val="22"/>
          <w:lang w:val="lt-LT"/>
        </w:rPr>
        <w:t xml:space="preserve">Elektrinės </w:t>
      </w:r>
      <w:r w:rsidR="0034114C" w:rsidRPr="00284100">
        <w:rPr>
          <w:sz w:val="22"/>
          <w:szCs w:val="22"/>
          <w:lang w:val="lt-LT"/>
        </w:rPr>
        <w:t>teritoriją.</w:t>
      </w:r>
    </w:p>
    <w:bookmarkEnd w:id="16"/>
    <w:p w14:paraId="64229FDD" w14:textId="7AC4C426" w:rsidR="006304BC" w:rsidRPr="00284100" w:rsidRDefault="00C92A06"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aptverti statybvietę ir užtikrinti fizinę apsaugą</w:t>
      </w:r>
      <w:r w:rsidR="00807DBF" w:rsidRPr="00284100">
        <w:rPr>
          <w:sz w:val="22"/>
          <w:szCs w:val="22"/>
          <w:lang w:val="lt-LT"/>
        </w:rPr>
        <w:t xml:space="preserve"> nuo </w:t>
      </w:r>
      <w:r w:rsidRPr="00284100">
        <w:rPr>
          <w:sz w:val="22"/>
          <w:szCs w:val="22"/>
          <w:lang w:val="lt-LT"/>
        </w:rPr>
        <w:t>tre</w:t>
      </w:r>
      <w:r w:rsidR="00807DBF" w:rsidRPr="00284100">
        <w:rPr>
          <w:sz w:val="22"/>
          <w:szCs w:val="22"/>
          <w:lang w:val="lt-LT"/>
        </w:rPr>
        <w:t xml:space="preserve">čiųjų </w:t>
      </w:r>
      <w:r w:rsidRPr="00284100">
        <w:rPr>
          <w:sz w:val="22"/>
          <w:szCs w:val="22"/>
          <w:lang w:val="lt-LT"/>
        </w:rPr>
        <w:t>asmen</w:t>
      </w:r>
      <w:r w:rsidR="00807DBF" w:rsidRPr="00284100">
        <w:rPr>
          <w:sz w:val="22"/>
          <w:szCs w:val="22"/>
          <w:lang w:val="lt-LT"/>
        </w:rPr>
        <w:t>ų</w:t>
      </w:r>
      <w:r w:rsidRPr="00284100">
        <w:rPr>
          <w:sz w:val="22"/>
          <w:szCs w:val="22"/>
          <w:lang w:val="lt-LT"/>
        </w:rPr>
        <w:t xml:space="preserve"> (asmen</w:t>
      </w:r>
      <w:r w:rsidR="00155A3A" w:rsidRPr="00284100">
        <w:rPr>
          <w:sz w:val="22"/>
          <w:szCs w:val="22"/>
          <w:lang w:val="lt-LT"/>
        </w:rPr>
        <w:t>ų</w:t>
      </w:r>
      <w:r w:rsidRPr="00284100">
        <w:rPr>
          <w:sz w:val="22"/>
          <w:szCs w:val="22"/>
          <w:lang w:val="lt-LT"/>
        </w:rPr>
        <w:t xml:space="preserve">, </w:t>
      </w:r>
      <w:r w:rsidR="00155A3A" w:rsidRPr="00284100">
        <w:rPr>
          <w:sz w:val="22"/>
          <w:szCs w:val="22"/>
          <w:lang w:val="lt-LT"/>
        </w:rPr>
        <w:t>n</w:t>
      </w:r>
      <w:r w:rsidRPr="00284100">
        <w:rPr>
          <w:sz w:val="22"/>
          <w:szCs w:val="22"/>
          <w:lang w:val="lt-LT"/>
        </w:rPr>
        <w:t>eturi</w:t>
      </w:r>
      <w:r w:rsidR="00155A3A" w:rsidRPr="00284100">
        <w:rPr>
          <w:sz w:val="22"/>
          <w:szCs w:val="22"/>
          <w:lang w:val="lt-LT"/>
        </w:rPr>
        <w:t>nčių</w:t>
      </w:r>
      <w:r w:rsidRPr="00284100">
        <w:rPr>
          <w:sz w:val="22"/>
          <w:szCs w:val="22"/>
          <w:lang w:val="lt-LT"/>
        </w:rPr>
        <w:t xml:space="preserve"> leidimo patekti į statybvietę)</w:t>
      </w:r>
      <w:r w:rsidR="00155A3A" w:rsidRPr="00284100">
        <w:rPr>
          <w:sz w:val="22"/>
          <w:szCs w:val="22"/>
          <w:lang w:val="lt-LT"/>
        </w:rPr>
        <w:t xml:space="preserve"> patekimo į statybvietę</w:t>
      </w:r>
      <w:r w:rsidR="006304BC" w:rsidRPr="00284100">
        <w:rPr>
          <w:sz w:val="22"/>
          <w:szCs w:val="22"/>
          <w:lang w:val="lt-LT"/>
        </w:rPr>
        <w:t xml:space="preserve">;  </w:t>
      </w:r>
    </w:p>
    <w:p w14:paraId="51C051F9" w14:textId="77777777" w:rsidR="000263FF" w:rsidRPr="00284100" w:rsidRDefault="000263FF"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šalinant Gedimus užtikrinti saugų darbą, gaisrinę saugą ir aplinkos apsaugą bei tinkamas darbo higienos sąlygas darbų atlikimo vietoje, taip pat gretimos aplinkos bei gamtos ir nekilnojamųjų kultūros vertybių apsaugą, greta gyvenančių, dirbančių, poilsiaujančių ir judančių žmonių apsaugą nuo darbų keliamo pavojaus, be to, nepažeisti trečiųjų asmenų gyvenimo ir veiklos sąlygų;</w:t>
      </w:r>
    </w:p>
    <w:p w14:paraId="4D833117" w14:textId="77777777" w:rsidR="006304BC" w:rsidRPr="00284100" w:rsidRDefault="00992B5C"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 xml:space="preserve">ne vėliau kaip per </w:t>
      </w:r>
      <w:r w:rsidR="00F140B8" w:rsidRPr="00284100">
        <w:rPr>
          <w:sz w:val="22"/>
          <w:szCs w:val="22"/>
          <w:lang w:val="lt-LT"/>
        </w:rPr>
        <w:t>5</w:t>
      </w:r>
      <w:r w:rsidRPr="00284100">
        <w:rPr>
          <w:sz w:val="22"/>
          <w:szCs w:val="22"/>
          <w:lang w:val="lt-LT"/>
        </w:rPr>
        <w:t xml:space="preserve"> (</w:t>
      </w:r>
      <w:r w:rsidR="00F140B8" w:rsidRPr="00284100">
        <w:rPr>
          <w:sz w:val="22"/>
          <w:szCs w:val="22"/>
          <w:lang w:val="lt-LT"/>
        </w:rPr>
        <w:t>penkias</w:t>
      </w:r>
      <w:r w:rsidRPr="00284100">
        <w:rPr>
          <w:sz w:val="22"/>
          <w:szCs w:val="22"/>
          <w:lang w:val="lt-LT"/>
        </w:rPr>
        <w:t>)</w:t>
      </w:r>
      <w:r w:rsidR="00F140B8" w:rsidRPr="00284100">
        <w:rPr>
          <w:sz w:val="22"/>
          <w:szCs w:val="22"/>
          <w:lang w:val="lt-LT"/>
        </w:rPr>
        <w:t xml:space="preserve"> darbo dienas</w:t>
      </w:r>
      <w:r w:rsidRPr="00284100">
        <w:rPr>
          <w:sz w:val="22"/>
          <w:szCs w:val="22"/>
          <w:lang w:val="lt-LT"/>
        </w:rPr>
        <w:t xml:space="preserve">, nebent tam objektyviai yra reikalingas ilgesnis terminas, atsakyti į Kliento </w:t>
      </w:r>
      <w:r w:rsidR="00B43EFD" w:rsidRPr="00284100">
        <w:rPr>
          <w:sz w:val="22"/>
          <w:szCs w:val="22"/>
          <w:lang w:val="lt-LT"/>
        </w:rPr>
        <w:t>elektroniniu paštu užduotus</w:t>
      </w:r>
      <w:r w:rsidRPr="00284100">
        <w:rPr>
          <w:sz w:val="22"/>
          <w:szCs w:val="22"/>
          <w:lang w:val="lt-LT"/>
        </w:rPr>
        <w:t xml:space="preserve"> klausimus, susijusius su Elektrinės </w:t>
      </w:r>
      <w:r w:rsidR="001545AF" w:rsidRPr="00284100">
        <w:rPr>
          <w:sz w:val="22"/>
          <w:szCs w:val="22"/>
          <w:lang w:val="lt-LT"/>
        </w:rPr>
        <w:t>eksploatav</w:t>
      </w:r>
      <w:r w:rsidRPr="00284100">
        <w:rPr>
          <w:sz w:val="22"/>
          <w:szCs w:val="22"/>
          <w:lang w:val="lt-LT"/>
        </w:rPr>
        <w:t>imu</w:t>
      </w:r>
      <w:r w:rsidR="00B43EFD" w:rsidRPr="00284100">
        <w:rPr>
          <w:sz w:val="22"/>
          <w:szCs w:val="22"/>
          <w:lang w:val="lt-LT"/>
        </w:rPr>
        <w:t xml:space="preserve">, taip pat suteikti </w:t>
      </w:r>
      <w:r w:rsidR="00EC678C" w:rsidRPr="00284100">
        <w:rPr>
          <w:sz w:val="22"/>
          <w:szCs w:val="22"/>
          <w:lang w:val="lt-LT"/>
        </w:rPr>
        <w:t xml:space="preserve">prašomą </w:t>
      </w:r>
      <w:r w:rsidR="00B43EFD" w:rsidRPr="00284100">
        <w:rPr>
          <w:sz w:val="22"/>
          <w:szCs w:val="22"/>
          <w:lang w:val="lt-LT"/>
        </w:rPr>
        <w:t>informaciją apie Paslaugų teikimo eigą, terminus</w:t>
      </w:r>
      <w:r w:rsidR="006304BC" w:rsidRPr="00284100">
        <w:rPr>
          <w:sz w:val="22"/>
          <w:szCs w:val="22"/>
          <w:lang w:val="lt-LT"/>
        </w:rPr>
        <w:t>;</w:t>
      </w:r>
    </w:p>
    <w:p w14:paraId="261562C1" w14:textId="73A79CDA" w:rsidR="00A01E29" w:rsidRPr="00284100" w:rsidRDefault="006304BC" w:rsidP="00C54134">
      <w:pPr>
        <w:pStyle w:val="Pagrindinistekstas"/>
        <w:numPr>
          <w:ilvl w:val="1"/>
          <w:numId w:val="2"/>
        </w:numPr>
        <w:tabs>
          <w:tab w:val="clear" w:pos="720"/>
          <w:tab w:val="left" w:pos="851"/>
        </w:tabs>
        <w:spacing w:before="120" w:after="120"/>
        <w:ind w:hanging="650"/>
        <w:rPr>
          <w:sz w:val="22"/>
          <w:szCs w:val="22"/>
          <w:lang w:val="lt-LT"/>
        </w:rPr>
      </w:pPr>
      <w:r w:rsidRPr="00284100">
        <w:rPr>
          <w:kern w:val="24"/>
          <w:sz w:val="22"/>
          <w:szCs w:val="22"/>
          <w:lang w:val="lt-LT"/>
        </w:rPr>
        <w:t>Paslaugų teikėjas turi turėti visus pagal Lietuvos Respublikos bei Europos Sąjungos teisės aktus reikiamus leidimus, atestatus, licencijas ar kitus dokumentus, kurie yra būtini šioje Sutartyje numatytiems darbams (Paslaugoms) vykdyti;</w:t>
      </w:r>
    </w:p>
    <w:bookmarkEnd w:id="11"/>
    <w:bookmarkEnd w:id="12"/>
    <w:bookmarkEnd w:id="13"/>
    <w:bookmarkEnd w:id="14"/>
    <w:bookmarkEnd w:id="15"/>
    <w:p w14:paraId="4CF770F4" w14:textId="2E3DF57B" w:rsidR="00D37B3F" w:rsidRPr="00284100" w:rsidRDefault="00D37B3F" w:rsidP="00C54134">
      <w:pPr>
        <w:numPr>
          <w:ilvl w:val="0"/>
          <w:numId w:val="2"/>
        </w:numPr>
        <w:jc w:val="both"/>
        <w:rPr>
          <w:sz w:val="22"/>
          <w:szCs w:val="22"/>
          <w:lang w:val="lt-LT"/>
        </w:rPr>
      </w:pPr>
      <w:r w:rsidRPr="00284100">
        <w:rPr>
          <w:sz w:val="22"/>
          <w:szCs w:val="22"/>
          <w:lang w:val="lt-LT"/>
        </w:rPr>
        <w:t>Be kitų Sutartyje išvardintų ir teisės aktuose nustatytų teisių Paslaugų teikėjas turi šias teises:</w:t>
      </w:r>
    </w:p>
    <w:p w14:paraId="1A0BDEC4" w14:textId="77777777" w:rsidR="00E10A2E" w:rsidRPr="00284100" w:rsidRDefault="00085E0D"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 xml:space="preserve">kiek tai neprieštarauja Sutarčiai, laisvai pasirinkti Paslaugų teikimo būdus ir priemones, </w:t>
      </w:r>
      <w:proofErr w:type="spellStart"/>
      <w:r w:rsidRPr="00284100">
        <w:rPr>
          <w:sz w:val="22"/>
          <w:szCs w:val="22"/>
          <w:lang w:val="lt-LT"/>
        </w:rPr>
        <w:t>inter</w:t>
      </w:r>
      <w:proofErr w:type="spellEnd"/>
      <w:r w:rsidRPr="00284100">
        <w:rPr>
          <w:sz w:val="22"/>
          <w:szCs w:val="22"/>
          <w:lang w:val="lt-LT"/>
        </w:rPr>
        <w:t xml:space="preserve"> alia </w:t>
      </w:r>
      <w:r w:rsidR="00A21941" w:rsidRPr="00284100">
        <w:rPr>
          <w:sz w:val="22"/>
          <w:szCs w:val="22"/>
          <w:lang w:val="lt-LT"/>
        </w:rPr>
        <w:t xml:space="preserve">pasitelkti </w:t>
      </w:r>
      <w:r w:rsidRPr="00284100">
        <w:rPr>
          <w:sz w:val="22"/>
          <w:szCs w:val="22"/>
          <w:lang w:val="lt-LT"/>
        </w:rPr>
        <w:t xml:space="preserve">tam </w:t>
      </w:r>
      <w:r w:rsidR="00A21941" w:rsidRPr="00284100">
        <w:rPr>
          <w:sz w:val="22"/>
          <w:szCs w:val="22"/>
          <w:lang w:val="lt-LT"/>
        </w:rPr>
        <w:t>trečiuosius asmenis</w:t>
      </w:r>
      <w:r w:rsidR="00E10A2E" w:rsidRPr="00284100">
        <w:rPr>
          <w:sz w:val="22"/>
          <w:szCs w:val="22"/>
          <w:lang w:val="lt-LT"/>
        </w:rPr>
        <w:t>;</w:t>
      </w:r>
    </w:p>
    <w:p w14:paraId="1B73B003" w14:textId="7CE0B227" w:rsidR="007C3B50" w:rsidRPr="00284100" w:rsidRDefault="00E10A2E"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nustačius, kad Gedimas yra negarantinis, pradėti jį šalinti tik po to, kai Šalys susitaria dėl tokios paslaugos kainos</w:t>
      </w:r>
      <w:r w:rsidR="006A5C8B" w:rsidRPr="00284100">
        <w:rPr>
          <w:sz w:val="22"/>
          <w:szCs w:val="22"/>
          <w:lang w:val="lt-LT"/>
        </w:rPr>
        <w:t xml:space="preserve"> ir gedimo pašalinimo termino</w:t>
      </w:r>
      <w:r w:rsidR="000903DB" w:rsidRPr="00284100">
        <w:rPr>
          <w:sz w:val="22"/>
          <w:szCs w:val="22"/>
          <w:lang w:val="lt-LT"/>
        </w:rPr>
        <w:t>.</w:t>
      </w:r>
    </w:p>
    <w:p w14:paraId="64E220AA" w14:textId="4BB52485" w:rsidR="001D22FC" w:rsidRPr="00284100" w:rsidRDefault="001D22FC" w:rsidP="00C54134">
      <w:pPr>
        <w:numPr>
          <w:ilvl w:val="0"/>
          <w:numId w:val="2"/>
        </w:numPr>
        <w:jc w:val="both"/>
        <w:rPr>
          <w:sz w:val="22"/>
          <w:szCs w:val="22"/>
          <w:lang w:val="lt-LT"/>
        </w:rPr>
      </w:pPr>
      <w:r w:rsidRPr="00284100">
        <w:rPr>
          <w:sz w:val="22"/>
          <w:szCs w:val="22"/>
          <w:lang w:val="lt-LT"/>
        </w:rPr>
        <w:t xml:space="preserve">Abi Šalys privalo visokeriopai bendradarbiauti ir kooperuotis, </w:t>
      </w:r>
      <w:proofErr w:type="spellStart"/>
      <w:r w:rsidRPr="00284100">
        <w:rPr>
          <w:sz w:val="22"/>
          <w:szCs w:val="22"/>
          <w:lang w:val="lt-LT"/>
        </w:rPr>
        <w:t>inter</w:t>
      </w:r>
      <w:proofErr w:type="spellEnd"/>
      <w:r w:rsidRPr="00284100">
        <w:rPr>
          <w:sz w:val="22"/>
          <w:szCs w:val="22"/>
          <w:lang w:val="lt-LT"/>
        </w:rPr>
        <w:t xml:space="preserve"> alia savalaikiai informuoti viena kitą apie bet kokias Sutarties tinkamam vykdymui įtakos turinčias ir ypač grėsmę keliančias aplinkybes.</w:t>
      </w:r>
    </w:p>
    <w:p w14:paraId="1DE0A3E5" w14:textId="6D1A1DDB" w:rsidR="004C63ED" w:rsidRPr="00284100" w:rsidRDefault="004C63ED" w:rsidP="004C63ED">
      <w:pPr>
        <w:pStyle w:val="Pagrindinistekstas"/>
        <w:tabs>
          <w:tab w:val="clear" w:pos="720"/>
          <w:tab w:val="left" w:pos="709"/>
        </w:tabs>
        <w:spacing w:before="120" w:after="120"/>
        <w:rPr>
          <w:b/>
          <w:bCs/>
          <w:sz w:val="22"/>
          <w:szCs w:val="22"/>
          <w:lang w:val="lt-LT"/>
        </w:rPr>
      </w:pPr>
    </w:p>
    <w:p w14:paraId="1DF8567E" w14:textId="7511C2C5" w:rsidR="005C0831" w:rsidRPr="00284100" w:rsidRDefault="005C0831" w:rsidP="004C63ED">
      <w:pPr>
        <w:pStyle w:val="Pagrindinistekstas"/>
        <w:tabs>
          <w:tab w:val="clear" w:pos="720"/>
          <w:tab w:val="left" w:pos="709"/>
        </w:tabs>
        <w:spacing w:before="120" w:after="120"/>
        <w:rPr>
          <w:b/>
          <w:bCs/>
          <w:sz w:val="22"/>
          <w:szCs w:val="22"/>
          <w:lang w:val="lt-LT"/>
        </w:rPr>
      </w:pPr>
    </w:p>
    <w:p w14:paraId="4569EDC9" w14:textId="77777777" w:rsidR="005C0831" w:rsidRPr="00284100" w:rsidRDefault="005C0831" w:rsidP="004C63ED">
      <w:pPr>
        <w:pStyle w:val="Pagrindinistekstas"/>
        <w:tabs>
          <w:tab w:val="clear" w:pos="720"/>
          <w:tab w:val="left" w:pos="709"/>
        </w:tabs>
        <w:spacing w:before="120" w:after="120"/>
        <w:rPr>
          <w:b/>
          <w:bCs/>
          <w:sz w:val="22"/>
          <w:szCs w:val="22"/>
          <w:lang w:val="lt-LT"/>
        </w:rPr>
      </w:pPr>
    </w:p>
    <w:p w14:paraId="3397D7B3" w14:textId="0EE4DFA3" w:rsidR="001D22FC" w:rsidRPr="00284100" w:rsidRDefault="00694CFC" w:rsidP="00C54134">
      <w:pPr>
        <w:pStyle w:val="Pagrindinistekstas"/>
        <w:numPr>
          <w:ilvl w:val="0"/>
          <w:numId w:val="22"/>
        </w:numPr>
        <w:tabs>
          <w:tab w:val="clear" w:pos="720"/>
          <w:tab w:val="left" w:pos="284"/>
        </w:tabs>
        <w:spacing w:before="120" w:after="120"/>
        <w:jc w:val="center"/>
        <w:rPr>
          <w:b/>
          <w:bCs/>
          <w:sz w:val="22"/>
          <w:szCs w:val="22"/>
          <w:lang w:val="lt-LT"/>
        </w:rPr>
      </w:pPr>
      <w:r w:rsidRPr="00284100">
        <w:rPr>
          <w:b/>
          <w:bCs/>
          <w:sz w:val="22"/>
          <w:szCs w:val="22"/>
          <w:lang w:val="lt-LT"/>
        </w:rPr>
        <w:t>ŠALIŲ ATSAKOMYBĖ</w:t>
      </w:r>
    </w:p>
    <w:p w14:paraId="2C0B0732" w14:textId="7114C676" w:rsidR="0049305F" w:rsidRPr="00284100" w:rsidRDefault="0049305F" w:rsidP="0084275D">
      <w:pPr>
        <w:numPr>
          <w:ilvl w:val="0"/>
          <w:numId w:val="2"/>
        </w:numPr>
        <w:jc w:val="both"/>
        <w:rPr>
          <w:sz w:val="22"/>
          <w:szCs w:val="22"/>
          <w:lang w:val="lt-LT"/>
        </w:rPr>
      </w:pPr>
      <w:r w:rsidRPr="00284100">
        <w:rPr>
          <w:sz w:val="22"/>
          <w:szCs w:val="22"/>
          <w:lang w:val="lt-LT"/>
        </w:rPr>
        <w:t>Šalis, pažeidusi Sutartyje nustatytus įsipareigojimus, privalo atlyginti nukentėjusiai Šaliai jos patirtus pagrįstus tiesioginius nuostolius, kurie nėra atlyginami pagal kitas Šalių tarpusavyje pasirašytas sutartis.</w:t>
      </w:r>
    </w:p>
    <w:p w14:paraId="47EC267D" w14:textId="582975D7" w:rsidR="00D96D13" w:rsidRPr="00284100" w:rsidRDefault="00D96D13" w:rsidP="00C54134">
      <w:pPr>
        <w:numPr>
          <w:ilvl w:val="0"/>
          <w:numId w:val="2"/>
        </w:numPr>
        <w:jc w:val="both"/>
        <w:rPr>
          <w:sz w:val="22"/>
          <w:szCs w:val="22"/>
          <w:lang w:val="lt-LT"/>
        </w:rPr>
      </w:pPr>
      <w:r w:rsidRPr="00284100">
        <w:rPr>
          <w:sz w:val="22"/>
          <w:szCs w:val="22"/>
          <w:lang w:val="lt-LT"/>
        </w:rPr>
        <w:lastRenderedPageBreak/>
        <w:t xml:space="preserve">Paslaugų teikėjas atsako už </w:t>
      </w:r>
      <w:r w:rsidR="00F676FA" w:rsidRPr="00284100">
        <w:rPr>
          <w:sz w:val="22"/>
          <w:szCs w:val="22"/>
          <w:lang w:val="lt-LT"/>
        </w:rPr>
        <w:t>e</w:t>
      </w:r>
      <w:r w:rsidRPr="00284100">
        <w:rPr>
          <w:sz w:val="22"/>
          <w:szCs w:val="22"/>
          <w:lang w:val="lt-LT"/>
        </w:rPr>
        <w:t xml:space="preserve">ksploatavimui perduotų įrenginių atsitiktinį žuvimą (sugadinimą), </w:t>
      </w:r>
      <w:r w:rsidR="005B26FD" w:rsidRPr="00284100">
        <w:rPr>
          <w:sz w:val="22"/>
          <w:szCs w:val="22"/>
          <w:lang w:val="lt-LT"/>
        </w:rPr>
        <w:t xml:space="preserve">tiek kiek tai </w:t>
      </w:r>
      <w:r w:rsidRPr="00284100">
        <w:rPr>
          <w:sz w:val="22"/>
          <w:szCs w:val="22"/>
          <w:lang w:val="lt-LT"/>
        </w:rPr>
        <w:t xml:space="preserve"> įvyko dėl Paslaugų teikėjo </w:t>
      </w:r>
      <w:r w:rsidR="009B103E" w:rsidRPr="00284100">
        <w:rPr>
          <w:sz w:val="22"/>
          <w:szCs w:val="22"/>
          <w:lang w:val="lt-LT"/>
        </w:rPr>
        <w:t xml:space="preserve">ar su juo susijusių trečiųjų asmenų </w:t>
      </w:r>
      <w:r w:rsidRPr="00284100">
        <w:rPr>
          <w:sz w:val="22"/>
          <w:szCs w:val="22"/>
          <w:lang w:val="lt-LT"/>
        </w:rPr>
        <w:t>kaltės.</w:t>
      </w:r>
      <w:r w:rsidR="00281C30" w:rsidRPr="00284100">
        <w:rPr>
          <w:sz w:val="22"/>
          <w:szCs w:val="22"/>
          <w:lang w:val="lt-LT"/>
        </w:rPr>
        <w:t xml:space="preserve"> </w:t>
      </w:r>
    </w:p>
    <w:p w14:paraId="2BC5C46A" w14:textId="6A7E702C" w:rsidR="001A58AF" w:rsidRPr="00284100" w:rsidRDefault="00627983" w:rsidP="008F0541">
      <w:pPr>
        <w:numPr>
          <w:ilvl w:val="0"/>
          <w:numId w:val="2"/>
        </w:numPr>
        <w:jc w:val="both"/>
        <w:rPr>
          <w:sz w:val="22"/>
          <w:szCs w:val="22"/>
          <w:lang w:val="lt-LT"/>
        </w:rPr>
      </w:pPr>
      <w:bookmarkStart w:id="17" w:name="_Hlk51315976"/>
      <w:r w:rsidRPr="00284100">
        <w:rPr>
          <w:sz w:val="22"/>
          <w:szCs w:val="22"/>
          <w:lang w:val="lt-LT"/>
        </w:rPr>
        <w:t>Paslaugos teikėjas atsako už avarijas, sutrikimus, gedimus ir nelaimingus atsitikimus, įvykusius eksploatavimui perduotuose Kliento įrenginiuose dėl netinkamo įrenginių eksploatavimo arba neteisėtų Paslaugos teikėjo personalo veiksmų. Avarijų, sutrikimų ir gedimų įvykusių dėl minėtųjų priežasčių, likvidavimo ir sugadintų elektros įrenginių remonto bei pakeitimo išlaidas padengia Paslaugos teikėjas.</w:t>
      </w:r>
      <w:r w:rsidR="00E31823" w:rsidRPr="00284100">
        <w:rPr>
          <w:sz w:val="22"/>
          <w:szCs w:val="22"/>
          <w:lang w:val="lt-LT"/>
        </w:rPr>
        <w:t xml:space="preserve"> </w:t>
      </w:r>
    </w:p>
    <w:p w14:paraId="02974F63" w14:textId="52D12812" w:rsidR="00246388" w:rsidRPr="00284100" w:rsidRDefault="008F0541" w:rsidP="003774D7">
      <w:pPr>
        <w:pStyle w:val="Sraopastraipa"/>
        <w:numPr>
          <w:ilvl w:val="0"/>
          <w:numId w:val="2"/>
        </w:numPr>
        <w:spacing w:after="0"/>
        <w:jc w:val="both"/>
        <w:rPr>
          <w:sz w:val="22"/>
          <w:szCs w:val="22"/>
        </w:rPr>
      </w:pPr>
      <w:bookmarkStart w:id="18" w:name="_Ref126834739"/>
      <w:r w:rsidRPr="00284100">
        <w:rPr>
          <w:rFonts w:ascii="Times New Roman" w:eastAsia="Times New Roman" w:hAnsi="Times New Roman"/>
          <w:sz w:val="22"/>
          <w:szCs w:val="22"/>
        </w:rPr>
        <w:t xml:space="preserve">Ne vėliau kaip per 7 (septynerias) kalendorines dienas nuo </w:t>
      </w:r>
      <w:r w:rsidR="0051196D" w:rsidRPr="00284100">
        <w:rPr>
          <w:rFonts w:ascii="Times New Roman" w:eastAsia="Times New Roman" w:hAnsi="Times New Roman"/>
          <w:sz w:val="22"/>
          <w:szCs w:val="22"/>
        </w:rPr>
        <w:t>Elekt</w:t>
      </w:r>
      <w:r w:rsidR="005A0900" w:rsidRPr="00284100">
        <w:rPr>
          <w:rFonts w:ascii="Times New Roman" w:eastAsia="Times New Roman" w:hAnsi="Times New Roman"/>
          <w:sz w:val="22"/>
          <w:szCs w:val="22"/>
        </w:rPr>
        <w:t>r</w:t>
      </w:r>
      <w:r w:rsidR="0051196D" w:rsidRPr="00284100">
        <w:rPr>
          <w:rFonts w:ascii="Times New Roman" w:eastAsia="Times New Roman" w:hAnsi="Times New Roman"/>
          <w:sz w:val="22"/>
          <w:szCs w:val="22"/>
        </w:rPr>
        <w:t xml:space="preserve">inės Perdavimo-priėmimo akto pasirašymo </w:t>
      </w:r>
      <w:r w:rsidRPr="00284100">
        <w:rPr>
          <w:rFonts w:ascii="Times New Roman" w:eastAsia="Times New Roman" w:hAnsi="Times New Roman"/>
          <w:sz w:val="22"/>
          <w:szCs w:val="22"/>
        </w:rPr>
        <w:t xml:space="preserve">dienos </w:t>
      </w:r>
      <w:r w:rsidR="00AB6B36" w:rsidRPr="00284100">
        <w:rPr>
          <w:rFonts w:ascii="Times New Roman" w:eastAsia="Times New Roman" w:hAnsi="Times New Roman"/>
          <w:sz w:val="22"/>
          <w:szCs w:val="22"/>
        </w:rPr>
        <w:t xml:space="preserve">Paslaugų teikėjas privalo </w:t>
      </w:r>
      <w:r w:rsidRPr="00284100">
        <w:rPr>
          <w:rFonts w:ascii="Times New Roman" w:eastAsia="Times New Roman" w:hAnsi="Times New Roman"/>
          <w:sz w:val="22"/>
          <w:szCs w:val="22"/>
        </w:rPr>
        <w:t>apsidrausti Priežiūros ir eksploatacijos bendrosios civilinės atsakomybės draudimu visam Sutarties vykdymo laikotarpiui</w:t>
      </w:r>
      <w:r w:rsidR="00AB2ED4" w:rsidRPr="00284100">
        <w:rPr>
          <w:rFonts w:ascii="Times New Roman" w:eastAsia="Times New Roman" w:hAnsi="Times New Roman"/>
          <w:sz w:val="22"/>
          <w:szCs w:val="22"/>
        </w:rPr>
        <w:t xml:space="preserve"> (draudimo sutartys gali būti sudaromos kas metus)</w:t>
      </w:r>
      <w:r w:rsidRPr="00284100">
        <w:rPr>
          <w:rFonts w:ascii="Times New Roman" w:eastAsia="Times New Roman" w:hAnsi="Times New Roman"/>
          <w:sz w:val="22"/>
          <w:szCs w:val="22"/>
        </w:rPr>
        <w:t xml:space="preserve"> ne mažesnei nei </w:t>
      </w:r>
      <w:r w:rsidR="000956AE" w:rsidRPr="00284100">
        <w:rPr>
          <w:rFonts w:ascii="Times New Roman" w:hAnsi="Times New Roman"/>
          <w:sz w:val="22"/>
          <w:szCs w:val="22"/>
        </w:rPr>
        <w:t>[</w:t>
      </w:r>
      <w:r w:rsidR="000956AE" w:rsidRPr="00284100">
        <w:rPr>
          <w:rFonts w:ascii="Times New Roman" w:hAnsi="Times New Roman"/>
          <w:color w:val="FF0000"/>
          <w:sz w:val="22"/>
          <w:szCs w:val="22"/>
        </w:rPr>
        <w:t>įrašyti</w:t>
      </w:r>
      <w:r w:rsidR="000956AE" w:rsidRPr="00284100">
        <w:rPr>
          <w:rFonts w:ascii="Times New Roman" w:hAnsi="Times New Roman"/>
          <w:sz w:val="22"/>
          <w:szCs w:val="22"/>
        </w:rPr>
        <w:t xml:space="preserve">] </w:t>
      </w:r>
      <w:r w:rsidRPr="00284100">
        <w:rPr>
          <w:rFonts w:ascii="Times New Roman" w:eastAsia="Times New Roman" w:hAnsi="Times New Roman"/>
          <w:sz w:val="22"/>
          <w:szCs w:val="22"/>
        </w:rPr>
        <w:t>(</w:t>
      </w:r>
      <w:r w:rsidR="00762C46" w:rsidRPr="00284100">
        <w:rPr>
          <w:rFonts w:ascii="Times New Roman" w:eastAsia="Times New Roman" w:hAnsi="Times New Roman"/>
          <w:sz w:val="22"/>
          <w:szCs w:val="22"/>
        </w:rPr>
        <w:t xml:space="preserve"> </w:t>
      </w:r>
      <w:r w:rsidR="000956AE" w:rsidRPr="00284100">
        <w:rPr>
          <w:rFonts w:ascii="Times New Roman" w:hAnsi="Times New Roman"/>
          <w:sz w:val="22"/>
          <w:szCs w:val="22"/>
        </w:rPr>
        <w:t>[</w:t>
      </w:r>
      <w:r w:rsidR="000956AE" w:rsidRPr="00284100">
        <w:rPr>
          <w:rFonts w:ascii="Times New Roman" w:hAnsi="Times New Roman"/>
          <w:color w:val="FF0000"/>
          <w:sz w:val="22"/>
          <w:szCs w:val="22"/>
        </w:rPr>
        <w:t>įrašyti</w:t>
      </w:r>
      <w:r w:rsidR="000956AE" w:rsidRPr="00284100">
        <w:rPr>
          <w:rFonts w:ascii="Times New Roman" w:hAnsi="Times New Roman"/>
          <w:sz w:val="22"/>
          <w:szCs w:val="22"/>
        </w:rPr>
        <w:t xml:space="preserve">] </w:t>
      </w:r>
      <w:r w:rsidRPr="00284100">
        <w:rPr>
          <w:rFonts w:ascii="Times New Roman" w:eastAsia="Times New Roman" w:hAnsi="Times New Roman"/>
          <w:sz w:val="22"/>
          <w:szCs w:val="22"/>
        </w:rPr>
        <w:t xml:space="preserve">eurų </w:t>
      </w:r>
      <w:r w:rsidR="000956AE" w:rsidRPr="00284100">
        <w:rPr>
          <w:rFonts w:ascii="Times New Roman" w:hAnsi="Times New Roman"/>
          <w:sz w:val="22"/>
          <w:szCs w:val="22"/>
        </w:rPr>
        <w:t>[</w:t>
      </w:r>
      <w:r w:rsidR="000956AE" w:rsidRPr="00284100">
        <w:rPr>
          <w:rFonts w:ascii="Times New Roman" w:hAnsi="Times New Roman"/>
          <w:color w:val="FF0000"/>
          <w:sz w:val="22"/>
          <w:szCs w:val="22"/>
        </w:rPr>
        <w:t>įrašyti</w:t>
      </w:r>
      <w:r w:rsidR="000956AE" w:rsidRPr="00284100">
        <w:rPr>
          <w:rFonts w:ascii="Times New Roman" w:hAnsi="Times New Roman"/>
          <w:sz w:val="22"/>
          <w:szCs w:val="22"/>
        </w:rPr>
        <w:t xml:space="preserve">] </w:t>
      </w:r>
      <w:r w:rsidRPr="00284100">
        <w:rPr>
          <w:rFonts w:ascii="Times New Roman" w:eastAsia="Times New Roman" w:hAnsi="Times New Roman"/>
          <w:sz w:val="22"/>
          <w:szCs w:val="22"/>
        </w:rPr>
        <w:t xml:space="preserve"> ct) EUR draudimo sumai vienam draudžiamajam įvykiui ir pateikti Užsakovui šio draudimo liudijimą kartu su draudimo įmokos </w:t>
      </w:r>
      <w:r w:rsidR="0051196D" w:rsidRPr="00284100">
        <w:rPr>
          <w:rFonts w:ascii="Times New Roman" w:eastAsia="Times New Roman" w:hAnsi="Times New Roman"/>
          <w:sz w:val="22"/>
          <w:szCs w:val="22"/>
        </w:rPr>
        <w:t>sumokėjimą patvirtinančiu dokumentu.</w:t>
      </w:r>
      <w:bookmarkEnd w:id="18"/>
    </w:p>
    <w:p w14:paraId="34F555DE" w14:textId="24AC552C" w:rsidR="005A0900" w:rsidRPr="00850A94" w:rsidRDefault="005A0900" w:rsidP="00850A94">
      <w:pPr>
        <w:pStyle w:val="Standard"/>
        <w:numPr>
          <w:ilvl w:val="0"/>
          <w:numId w:val="2"/>
        </w:numPr>
        <w:tabs>
          <w:tab w:val="left" w:pos="-1506"/>
        </w:tabs>
        <w:jc w:val="both"/>
        <w:rPr>
          <w:rFonts w:ascii="Times New Roman" w:eastAsia="Times New Roman" w:hAnsi="Times New Roman" w:cs="Times New Roman"/>
          <w:color w:val="auto"/>
          <w:sz w:val="22"/>
          <w:szCs w:val="22"/>
          <w:lang w:val="lt-LT"/>
        </w:rPr>
      </w:pPr>
      <w:r w:rsidRPr="00284100">
        <w:rPr>
          <w:rFonts w:ascii="Times New Roman" w:eastAsia="Times New Roman" w:hAnsi="Times New Roman" w:cs="Times New Roman"/>
          <w:color w:val="auto"/>
          <w:sz w:val="22"/>
          <w:szCs w:val="22"/>
          <w:lang w:val="lt-LT"/>
        </w:rPr>
        <w:t>Paslaugų teikėjas uždelsęs tinkamai ir laiku suteikti Paslaugas pagal šią Sutartį, moka Klientui 0,05</w:t>
      </w:r>
      <w:r w:rsidR="005C0831" w:rsidRPr="00284100">
        <w:rPr>
          <w:rFonts w:ascii="Times New Roman" w:eastAsia="Times New Roman" w:hAnsi="Times New Roman" w:cs="Times New Roman"/>
          <w:color w:val="auto"/>
          <w:sz w:val="22"/>
          <w:szCs w:val="22"/>
          <w:lang w:val="lt-LT"/>
        </w:rPr>
        <w:t xml:space="preserve"> (penkias šimtąsias)</w:t>
      </w:r>
      <w:r w:rsidRPr="00284100">
        <w:rPr>
          <w:rFonts w:ascii="Times New Roman" w:eastAsia="Times New Roman" w:hAnsi="Times New Roman" w:cs="Times New Roman"/>
          <w:color w:val="auto"/>
          <w:sz w:val="22"/>
          <w:szCs w:val="22"/>
          <w:lang w:val="lt-LT"/>
        </w:rPr>
        <w:t xml:space="preserve"> procento dydžio delspinigius nuo Sutarties kainos už kiekvieną uždelstą dieną. </w:t>
      </w:r>
    </w:p>
    <w:bookmarkEnd w:id="17"/>
    <w:p w14:paraId="7B8B89DA" w14:textId="33BE69DB" w:rsidR="00B43EFD" w:rsidRPr="00284100" w:rsidRDefault="00B43EFD" w:rsidP="00C54134">
      <w:pPr>
        <w:numPr>
          <w:ilvl w:val="0"/>
          <w:numId w:val="2"/>
        </w:numPr>
        <w:jc w:val="both"/>
        <w:rPr>
          <w:sz w:val="22"/>
          <w:szCs w:val="22"/>
          <w:lang w:val="lt-LT"/>
        </w:rPr>
      </w:pPr>
      <w:r w:rsidRPr="00284100">
        <w:rPr>
          <w:sz w:val="22"/>
          <w:szCs w:val="22"/>
          <w:lang w:val="lt-LT"/>
        </w:rPr>
        <w:t xml:space="preserve">Paslaugų teikėjas neatsako už Elektrinės prastovas Gedimų šalinimo laikotarpiu, </w:t>
      </w:r>
      <w:r w:rsidR="00F100C3" w:rsidRPr="00284100">
        <w:rPr>
          <w:sz w:val="22"/>
          <w:szCs w:val="22"/>
          <w:lang w:val="lt-LT"/>
        </w:rPr>
        <w:t xml:space="preserve">jei įrodo, kad </w:t>
      </w:r>
      <w:r w:rsidRPr="00284100">
        <w:rPr>
          <w:sz w:val="22"/>
          <w:szCs w:val="22"/>
          <w:lang w:val="lt-LT"/>
        </w:rPr>
        <w:t>Gedimas</w:t>
      </w:r>
      <w:r w:rsidR="009A7CFC" w:rsidRPr="00284100">
        <w:rPr>
          <w:sz w:val="22"/>
          <w:szCs w:val="22"/>
          <w:lang w:val="lt-LT"/>
        </w:rPr>
        <w:t>, kuris buvo šalinamas ilgiau nei 3 savaitės,</w:t>
      </w:r>
      <w:r w:rsidRPr="00284100">
        <w:rPr>
          <w:sz w:val="22"/>
          <w:szCs w:val="22"/>
          <w:lang w:val="lt-LT"/>
        </w:rPr>
        <w:t xml:space="preserve"> </w:t>
      </w:r>
      <w:r w:rsidR="00F100C3" w:rsidRPr="00284100">
        <w:rPr>
          <w:sz w:val="22"/>
          <w:szCs w:val="22"/>
          <w:lang w:val="lt-LT"/>
        </w:rPr>
        <w:t>negalėjo būti pašalintas per trumpesnį laiką. Jei Paslaugų teikėjas neįrodo, kad tokiam Gedimui buvo reikalingas toks terminas ir jis (Gedimas) negalėjo būti pašalintas per trumpesnį laiką, t</w:t>
      </w:r>
      <w:r w:rsidRPr="00284100">
        <w:rPr>
          <w:sz w:val="22"/>
          <w:szCs w:val="22"/>
          <w:lang w:val="lt-LT"/>
        </w:rPr>
        <w:t xml:space="preserve">okiu atveju Paslaugų teikėjas </w:t>
      </w:r>
      <w:r w:rsidR="00F100C3" w:rsidRPr="00284100">
        <w:rPr>
          <w:sz w:val="22"/>
          <w:szCs w:val="22"/>
          <w:lang w:val="lt-LT"/>
        </w:rPr>
        <w:t xml:space="preserve">moka Klientui 10% baudą nuo Paslaugų kainos ir </w:t>
      </w:r>
      <w:r w:rsidRPr="00284100">
        <w:rPr>
          <w:sz w:val="22"/>
          <w:szCs w:val="22"/>
          <w:lang w:val="lt-LT"/>
        </w:rPr>
        <w:t>kompensuo</w:t>
      </w:r>
      <w:r w:rsidR="00F100C3" w:rsidRPr="00284100">
        <w:rPr>
          <w:sz w:val="22"/>
          <w:szCs w:val="22"/>
          <w:lang w:val="lt-LT"/>
        </w:rPr>
        <w:t>ja</w:t>
      </w:r>
      <w:r w:rsidRPr="00284100">
        <w:rPr>
          <w:sz w:val="22"/>
          <w:szCs w:val="22"/>
          <w:lang w:val="lt-LT"/>
        </w:rPr>
        <w:t xml:space="preserve"> Klientui nepagrįsto vengimo (delsimo) pašalinti Gedimą laikotarpiu Elektrinės nepagaminto elektros energijos kiekio rinkos vertę.</w:t>
      </w:r>
    </w:p>
    <w:p w14:paraId="54E79A72" w14:textId="32137AF8" w:rsidR="001D22FC" w:rsidRPr="00284100" w:rsidRDefault="00BA1284" w:rsidP="00C54134">
      <w:pPr>
        <w:numPr>
          <w:ilvl w:val="0"/>
          <w:numId w:val="2"/>
        </w:numPr>
        <w:jc w:val="both"/>
        <w:rPr>
          <w:sz w:val="22"/>
          <w:szCs w:val="22"/>
          <w:lang w:val="lt-LT"/>
        </w:rPr>
      </w:pPr>
      <w:r w:rsidRPr="00284100">
        <w:rPr>
          <w:sz w:val="22"/>
          <w:szCs w:val="22"/>
          <w:lang w:val="lt-LT"/>
        </w:rPr>
        <w:t>Klient</w:t>
      </w:r>
      <w:r w:rsidR="001D22FC" w:rsidRPr="00284100">
        <w:rPr>
          <w:sz w:val="22"/>
          <w:szCs w:val="22"/>
          <w:lang w:val="lt-LT"/>
        </w:rPr>
        <w:t xml:space="preserve">as, pradelsęs </w:t>
      </w:r>
      <w:r w:rsidR="00FE10D5" w:rsidRPr="00284100">
        <w:rPr>
          <w:sz w:val="22"/>
          <w:szCs w:val="22"/>
          <w:lang w:val="lt-LT"/>
        </w:rPr>
        <w:t>atsiskaitymo už suteiktas Paslaugas</w:t>
      </w:r>
      <w:r w:rsidR="00560AF1" w:rsidRPr="00284100">
        <w:rPr>
          <w:sz w:val="22"/>
          <w:szCs w:val="22"/>
          <w:lang w:val="lt-LT"/>
        </w:rPr>
        <w:t xml:space="preserve"> terminą</w:t>
      </w:r>
      <w:r w:rsidR="001D22FC" w:rsidRPr="00284100">
        <w:rPr>
          <w:sz w:val="22"/>
          <w:szCs w:val="22"/>
          <w:lang w:val="lt-LT"/>
        </w:rPr>
        <w:t xml:space="preserve">, privalo mokėti </w:t>
      </w:r>
      <w:r w:rsidRPr="00284100">
        <w:rPr>
          <w:sz w:val="22"/>
          <w:szCs w:val="22"/>
          <w:lang w:val="lt-LT"/>
        </w:rPr>
        <w:t>Paslaugų teikėj</w:t>
      </w:r>
      <w:r w:rsidR="001D22FC" w:rsidRPr="00284100">
        <w:rPr>
          <w:sz w:val="22"/>
          <w:szCs w:val="22"/>
          <w:lang w:val="lt-LT"/>
        </w:rPr>
        <w:t xml:space="preserve">ui už kiekvieną pradelstą dieną </w:t>
      </w:r>
      <w:r w:rsidR="008905D8" w:rsidRPr="00284100">
        <w:rPr>
          <w:sz w:val="22"/>
          <w:szCs w:val="22"/>
          <w:lang w:val="lt-LT"/>
        </w:rPr>
        <w:t>0,0</w:t>
      </w:r>
      <w:r w:rsidR="000956AE" w:rsidRPr="00284100">
        <w:rPr>
          <w:sz w:val="22"/>
          <w:szCs w:val="22"/>
          <w:lang w:val="lt-LT"/>
        </w:rPr>
        <w:t>2</w:t>
      </w:r>
      <w:r w:rsidR="008905D8" w:rsidRPr="00284100">
        <w:rPr>
          <w:sz w:val="22"/>
          <w:szCs w:val="22"/>
          <w:lang w:val="lt-LT"/>
        </w:rPr>
        <w:t>5</w:t>
      </w:r>
      <w:r w:rsidR="001D22FC" w:rsidRPr="00284100">
        <w:rPr>
          <w:sz w:val="22"/>
          <w:szCs w:val="22"/>
          <w:lang w:val="lt-LT"/>
        </w:rPr>
        <w:t xml:space="preserve"> (</w:t>
      </w:r>
      <w:r w:rsidR="000956AE" w:rsidRPr="00284100">
        <w:rPr>
          <w:sz w:val="22"/>
          <w:szCs w:val="22"/>
          <w:lang w:val="lt-LT"/>
        </w:rPr>
        <w:t xml:space="preserve">dvidešimt </w:t>
      </w:r>
      <w:r w:rsidR="008905D8" w:rsidRPr="00284100">
        <w:rPr>
          <w:sz w:val="22"/>
          <w:szCs w:val="22"/>
          <w:lang w:val="lt-LT"/>
        </w:rPr>
        <w:t xml:space="preserve">penkių </w:t>
      </w:r>
      <w:r w:rsidR="000956AE" w:rsidRPr="00284100">
        <w:rPr>
          <w:sz w:val="22"/>
          <w:szCs w:val="22"/>
          <w:lang w:val="lt-LT"/>
        </w:rPr>
        <w:t>tūkstan</w:t>
      </w:r>
      <w:r w:rsidR="008905D8" w:rsidRPr="00284100">
        <w:rPr>
          <w:sz w:val="22"/>
          <w:szCs w:val="22"/>
          <w:lang w:val="lt-LT"/>
        </w:rPr>
        <w:t>tųjų</w:t>
      </w:r>
      <w:r w:rsidR="001D22FC" w:rsidRPr="00284100">
        <w:rPr>
          <w:sz w:val="22"/>
          <w:szCs w:val="22"/>
          <w:lang w:val="lt-LT"/>
        </w:rPr>
        <w:t xml:space="preserve">) % dydžio delspinigius, skaičiuojamus nuo vėluojamos sumokėti </w:t>
      </w:r>
      <w:r w:rsidR="007C5211" w:rsidRPr="00284100">
        <w:rPr>
          <w:sz w:val="22"/>
          <w:szCs w:val="22"/>
          <w:lang w:val="lt-LT"/>
        </w:rPr>
        <w:t>sum</w:t>
      </w:r>
      <w:r w:rsidR="001D22FC" w:rsidRPr="00284100">
        <w:rPr>
          <w:sz w:val="22"/>
          <w:szCs w:val="22"/>
          <w:lang w:val="lt-LT"/>
        </w:rPr>
        <w:t>os.</w:t>
      </w:r>
    </w:p>
    <w:p w14:paraId="541CEBF8" w14:textId="1B200D2F" w:rsidR="001D22FC" w:rsidRPr="00284100" w:rsidRDefault="001D22FC" w:rsidP="00C54134">
      <w:pPr>
        <w:numPr>
          <w:ilvl w:val="0"/>
          <w:numId w:val="2"/>
        </w:numPr>
        <w:jc w:val="both"/>
        <w:rPr>
          <w:sz w:val="22"/>
          <w:szCs w:val="22"/>
          <w:lang w:val="lt-LT"/>
        </w:rPr>
      </w:pPr>
      <w:bookmarkStart w:id="19" w:name="_Ref473538195"/>
      <w:bookmarkStart w:id="20" w:name="_Hlk8139933"/>
      <w:bookmarkStart w:id="21" w:name="_Ref31284400"/>
      <w:r w:rsidRPr="00284100">
        <w:rPr>
          <w:sz w:val="22"/>
          <w:szCs w:val="22"/>
          <w:lang w:val="lt-LT"/>
        </w:rPr>
        <w:t>Vienašališkai nutraukus Sutartį dėl esminio jos pažeidimo, kaltoji Šalis privalo sumokėti nukentėjusiai Šaliai</w:t>
      </w:r>
      <w:r w:rsidR="0078480D" w:rsidRPr="00284100">
        <w:rPr>
          <w:sz w:val="22"/>
          <w:szCs w:val="22"/>
          <w:lang w:val="lt-LT"/>
        </w:rPr>
        <w:t xml:space="preserve"> </w:t>
      </w:r>
      <w:r w:rsidR="00E149FB" w:rsidRPr="00284100">
        <w:rPr>
          <w:sz w:val="22"/>
          <w:szCs w:val="22"/>
          <w:lang w:val="lt-LT"/>
        </w:rPr>
        <w:t>5</w:t>
      </w:r>
      <w:r w:rsidR="001C5D2A" w:rsidRPr="00284100">
        <w:rPr>
          <w:sz w:val="22"/>
          <w:szCs w:val="22"/>
          <w:lang w:val="lt-LT"/>
        </w:rPr>
        <w:t>0</w:t>
      </w:r>
      <w:r w:rsidR="00576E53" w:rsidRPr="00284100">
        <w:rPr>
          <w:sz w:val="22"/>
          <w:szCs w:val="22"/>
          <w:lang w:val="lt-LT"/>
        </w:rPr>
        <w:t xml:space="preserve"> (</w:t>
      </w:r>
      <w:r w:rsidR="00E149FB" w:rsidRPr="00284100">
        <w:rPr>
          <w:sz w:val="22"/>
          <w:szCs w:val="22"/>
          <w:lang w:val="lt-LT"/>
        </w:rPr>
        <w:t>penkiasdešimt</w:t>
      </w:r>
      <w:r w:rsidR="00576E53" w:rsidRPr="00284100">
        <w:rPr>
          <w:sz w:val="22"/>
          <w:szCs w:val="22"/>
          <w:lang w:val="lt-LT"/>
        </w:rPr>
        <w:t xml:space="preserve">) % </w:t>
      </w:r>
      <w:r w:rsidR="001C5D2A" w:rsidRPr="00284100">
        <w:rPr>
          <w:sz w:val="22"/>
          <w:szCs w:val="22"/>
          <w:lang w:val="lt-LT"/>
        </w:rPr>
        <w:t xml:space="preserve">visos </w:t>
      </w:r>
      <w:r w:rsidR="00576E53" w:rsidRPr="00284100">
        <w:rPr>
          <w:sz w:val="22"/>
          <w:szCs w:val="22"/>
          <w:lang w:val="lt-LT"/>
        </w:rPr>
        <w:t xml:space="preserve">Paslaugų kainos </w:t>
      </w:r>
      <w:r w:rsidR="0078480D" w:rsidRPr="00284100">
        <w:rPr>
          <w:sz w:val="22"/>
          <w:szCs w:val="22"/>
          <w:lang w:val="lt-LT"/>
        </w:rPr>
        <w:t>dydžio</w:t>
      </w:r>
      <w:r w:rsidRPr="00284100">
        <w:rPr>
          <w:sz w:val="22"/>
          <w:szCs w:val="22"/>
          <w:lang w:val="lt-LT"/>
        </w:rPr>
        <w:t xml:space="preserve"> baudą.</w:t>
      </w:r>
      <w:bookmarkEnd w:id="19"/>
      <w:bookmarkEnd w:id="20"/>
      <w:r w:rsidRPr="00284100">
        <w:rPr>
          <w:sz w:val="22"/>
          <w:szCs w:val="22"/>
          <w:lang w:val="lt-LT"/>
        </w:rPr>
        <w:t xml:space="preserve"> </w:t>
      </w:r>
      <w:bookmarkEnd w:id="21"/>
    </w:p>
    <w:p w14:paraId="11C33964" w14:textId="77777777" w:rsidR="00530F79" w:rsidRPr="00284100" w:rsidRDefault="001D22FC" w:rsidP="00C54134">
      <w:pPr>
        <w:numPr>
          <w:ilvl w:val="0"/>
          <w:numId w:val="2"/>
        </w:numPr>
        <w:jc w:val="both"/>
        <w:rPr>
          <w:sz w:val="22"/>
          <w:szCs w:val="22"/>
          <w:lang w:val="lt-LT"/>
        </w:rPr>
      </w:pPr>
      <w:r w:rsidRPr="00284100">
        <w:rPr>
          <w:sz w:val="22"/>
          <w:szCs w:val="22"/>
          <w:lang w:val="lt-LT"/>
        </w:rPr>
        <w:t>Šalys aiškiai patvirtina, kad Sutartyje numatytų netesybų (delspinigių, baudų) dydžiai yra teisingi, sąžiningi, protingi ir priimtini.</w:t>
      </w:r>
    </w:p>
    <w:p w14:paraId="0611ED24" w14:textId="4739615A" w:rsidR="00BA52E1" w:rsidRPr="00284100" w:rsidRDefault="001D22FC" w:rsidP="00BA52E1">
      <w:pPr>
        <w:numPr>
          <w:ilvl w:val="0"/>
          <w:numId w:val="2"/>
        </w:numPr>
        <w:jc w:val="both"/>
        <w:rPr>
          <w:sz w:val="22"/>
          <w:szCs w:val="22"/>
          <w:lang w:val="lt-LT"/>
        </w:rPr>
      </w:pPr>
      <w:r w:rsidRPr="00284100">
        <w:rPr>
          <w:sz w:val="22"/>
          <w:szCs w:val="22"/>
          <w:lang w:val="lt-LT"/>
        </w:rPr>
        <w:t>Kaltoji Šalis privalo sumokėti netesybas</w:t>
      </w:r>
      <w:r w:rsidR="00BA52E1" w:rsidRPr="00284100">
        <w:rPr>
          <w:sz w:val="22"/>
          <w:szCs w:val="22"/>
          <w:lang w:val="lt-LT"/>
        </w:rPr>
        <w:t>, baudas</w:t>
      </w:r>
      <w:r w:rsidRPr="00284100">
        <w:rPr>
          <w:sz w:val="22"/>
          <w:szCs w:val="22"/>
          <w:lang w:val="lt-LT"/>
        </w:rPr>
        <w:t xml:space="preserve"> ar atlyginti nuostolius per </w:t>
      </w:r>
      <w:r w:rsidR="008905D8" w:rsidRPr="00284100">
        <w:rPr>
          <w:sz w:val="22"/>
          <w:szCs w:val="22"/>
          <w:lang w:val="lt-LT"/>
        </w:rPr>
        <w:t>15</w:t>
      </w:r>
      <w:r w:rsidRPr="00284100">
        <w:rPr>
          <w:sz w:val="22"/>
          <w:szCs w:val="22"/>
          <w:lang w:val="lt-LT"/>
        </w:rPr>
        <w:t xml:space="preserve"> (</w:t>
      </w:r>
      <w:r w:rsidR="008905D8" w:rsidRPr="00284100">
        <w:rPr>
          <w:sz w:val="22"/>
          <w:szCs w:val="22"/>
          <w:lang w:val="lt-LT"/>
        </w:rPr>
        <w:t>penkiolika</w:t>
      </w:r>
      <w:r w:rsidRPr="00284100">
        <w:rPr>
          <w:sz w:val="22"/>
          <w:szCs w:val="22"/>
          <w:lang w:val="lt-LT"/>
        </w:rPr>
        <w:t>) dien</w:t>
      </w:r>
      <w:r w:rsidR="008905D8" w:rsidRPr="00284100">
        <w:rPr>
          <w:sz w:val="22"/>
          <w:szCs w:val="22"/>
          <w:lang w:val="lt-LT"/>
        </w:rPr>
        <w:t>ų</w:t>
      </w:r>
      <w:r w:rsidRPr="00284100">
        <w:rPr>
          <w:sz w:val="22"/>
          <w:szCs w:val="22"/>
          <w:lang w:val="lt-LT"/>
        </w:rPr>
        <w:t xml:space="preserve"> nuo nukentėjusios Šalies atitinkamo reikalavimo gavimo dienos.</w:t>
      </w:r>
      <w:r w:rsidR="00BA52E1" w:rsidRPr="00284100">
        <w:rPr>
          <w:sz w:val="22"/>
          <w:szCs w:val="22"/>
          <w:lang w:val="lt-LT"/>
        </w:rPr>
        <w:t xml:space="preserve"> Baudos sumokėjimas neatims teisės iš nukentėjusios Šalies reikalauti visiško nuostolių atlyginimo, jeigu dėl Sutarties pažeidimų nuostoliai būtų didesni nei sumokėta bauda. </w:t>
      </w:r>
    </w:p>
    <w:p w14:paraId="3A833BFC" w14:textId="77777777" w:rsidR="009221A6" w:rsidRPr="00284100" w:rsidRDefault="009221A6" w:rsidP="009221A6">
      <w:pPr>
        <w:pStyle w:val="Pagrindinistekstas"/>
        <w:tabs>
          <w:tab w:val="clear" w:pos="720"/>
          <w:tab w:val="left" w:pos="709"/>
        </w:tabs>
        <w:spacing w:before="120" w:after="120"/>
        <w:rPr>
          <w:b/>
          <w:bCs/>
          <w:sz w:val="22"/>
          <w:szCs w:val="22"/>
          <w:lang w:val="lt-LT"/>
        </w:rPr>
      </w:pPr>
    </w:p>
    <w:p w14:paraId="7DD199CC" w14:textId="0C2BD445" w:rsidR="001D22FC" w:rsidRPr="00284100" w:rsidRDefault="00694CFC" w:rsidP="00C54134">
      <w:pPr>
        <w:pStyle w:val="Pagrindinistekstas"/>
        <w:numPr>
          <w:ilvl w:val="0"/>
          <w:numId w:val="22"/>
        </w:numPr>
        <w:tabs>
          <w:tab w:val="clear" w:pos="720"/>
          <w:tab w:val="left" w:pos="284"/>
        </w:tabs>
        <w:spacing w:before="120" w:after="120"/>
        <w:jc w:val="center"/>
        <w:rPr>
          <w:b/>
          <w:bCs/>
          <w:sz w:val="22"/>
          <w:szCs w:val="22"/>
          <w:lang w:val="lt-LT"/>
        </w:rPr>
      </w:pPr>
      <w:r w:rsidRPr="00284100">
        <w:rPr>
          <w:b/>
          <w:bCs/>
          <w:sz w:val="22"/>
          <w:szCs w:val="22"/>
          <w:lang w:val="lt-LT"/>
        </w:rPr>
        <w:t>SUTARTIES GALIOJIMAS, PAKEITIMAS IR NUTRAUKIMAS</w:t>
      </w:r>
    </w:p>
    <w:p w14:paraId="43F156B0" w14:textId="6505800A" w:rsidR="00FB0E9C" w:rsidRPr="00284100" w:rsidRDefault="001D22FC" w:rsidP="00C54134">
      <w:pPr>
        <w:numPr>
          <w:ilvl w:val="0"/>
          <w:numId w:val="2"/>
        </w:numPr>
        <w:jc w:val="both"/>
        <w:rPr>
          <w:sz w:val="22"/>
          <w:szCs w:val="22"/>
          <w:lang w:val="lt-LT"/>
        </w:rPr>
      </w:pPr>
      <w:r w:rsidRPr="00284100">
        <w:rPr>
          <w:sz w:val="22"/>
          <w:szCs w:val="22"/>
          <w:lang w:val="lt-LT"/>
        </w:rPr>
        <w:t>Sutartis įsigalioja nuo</w:t>
      </w:r>
      <w:r w:rsidR="006B2D9C" w:rsidRPr="00284100">
        <w:rPr>
          <w:sz w:val="22"/>
          <w:szCs w:val="22"/>
          <w:lang w:val="lt-LT"/>
        </w:rPr>
        <w:t xml:space="preserve"> elektrinės įrengimo Baigiamojo atliktų darbų perdavimo – priėmimo akto pasirašymo</w:t>
      </w:r>
      <w:r w:rsidRPr="00284100">
        <w:rPr>
          <w:sz w:val="22"/>
          <w:szCs w:val="22"/>
          <w:lang w:val="lt-LT"/>
        </w:rPr>
        <w:t xml:space="preserve"> momento</w:t>
      </w:r>
      <w:r w:rsidR="00431CD3" w:rsidRPr="00284100">
        <w:rPr>
          <w:sz w:val="22"/>
          <w:szCs w:val="22"/>
          <w:lang w:val="lt-LT"/>
        </w:rPr>
        <w:t xml:space="preserve"> ir galioja 2</w:t>
      </w:r>
      <w:r w:rsidR="00A6164D" w:rsidRPr="00284100">
        <w:rPr>
          <w:sz w:val="22"/>
          <w:szCs w:val="22"/>
          <w:lang w:val="lt-LT"/>
        </w:rPr>
        <w:t>0</w:t>
      </w:r>
      <w:r w:rsidR="00431CD3" w:rsidRPr="00284100">
        <w:rPr>
          <w:sz w:val="22"/>
          <w:szCs w:val="22"/>
          <w:lang w:val="lt-LT"/>
        </w:rPr>
        <w:t xml:space="preserve"> (dvidešimt) met</w:t>
      </w:r>
      <w:r w:rsidR="00A6164D" w:rsidRPr="00284100">
        <w:rPr>
          <w:sz w:val="22"/>
          <w:szCs w:val="22"/>
          <w:lang w:val="lt-LT"/>
        </w:rPr>
        <w:t>ų</w:t>
      </w:r>
      <w:r w:rsidR="00FB0E9C" w:rsidRPr="00284100">
        <w:rPr>
          <w:sz w:val="22"/>
          <w:szCs w:val="22"/>
          <w:lang w:val="lt-LT"/>
        </w:rPr>
        <w:t>.</w:t>
      </w:r>
    </w:p>
    <w:p w14:paraId="45784D4A" w14:textId="77777777" w:rsidR="00FB0E9C" w:rsidRPr="00284100" w:rsidRDefault="00FB0E9C" w:rsidP="00C54134">
      <w:pPr>
        <w:numPr>
          <w:ilvl w:val="0"/>
          <w:numId w:val="2"/>
        </w:numPr>
        <w:jc w:val="both"/>
        <w:rPr>
          <w:sz w:val="22"/>
          <w:szCs w:val="22"/>
          <w:lang w:val="lt-LT"/>
        </w:rPr>
      </w:pPr>
      <w:r w:rsidRPr="00284100">
        <w:rPr>
          <w:sz w:val="22"/>
          <w:szCs w:val="22"/>
          <w:lang w:val="lt-LT"/>
        </w:rPr>
        <w:t>Šalių susitarimu, Sutartis yra laikoma pasirašyta ir tokiu atveju, kai viena Šalis, pasirašiusi Sutartį, skenuotą jos egzempliorių elektroniniu paštu išsiunčia kitai Šaliai, o ši, pasirašiusi Sutartį, skenuotą tą patį jos egzempliorių elektroniniu paštu išsiunčia pirmajai Šaliai (Sutarties pasirašymo momentu šiuo atveju laikomas momentas, kuomet pirmoji Šalis gauna antrosios Šalies elektroninį laišką su abiejų Šalių pasirašytu Sutarties egzemplioriumi).</w:t>
      </w:r>
    </w:p>
    <w:p w14:paraId="34ADBDB9" w14:textId="725F3ABA" w:rsidR="00252C37" w:rsidRPr="00284100" w:rsidRDefault="00252C37" w:rsidP="00C54134">
      <w:pPr>
        <w:numPr>
          <w:ilvl w:val="0"/>
          <w:numId w:val="2"/>
        </w:numPr>
        <w:jc w:val="both"/>
        <w:rPr>
          <w:sz w:val="22"/>
          <w:szCs w:val="22"/>
          <w:lang w:val="lt-LT"/>
        </w:rPr>
      </w:pPr>
      <w:bookmarkStart w:id="22" w:name="_Ref489365733"/>
      <w:r w:rsidRPr="00284100">
        <w:rPr>
          <w:sz w:val="22"/>
          <w:szCs w:val="22"/>
          <w:lang w:val="lt-LT"/>
        </w:rPr>
        <w:t xml:space="preserve">Jei likus ne mažiau kaip </w:t>
      </w:r>
      <w:r w:rsidR="0008579A" w:rsidRPr="00284100">
        <w:rPr>
          <w:sz w:val="22"/>
          <w:szCs w:val="22"/>
          <w:lang w:val="lt-LT"/>
        </w:rPr>
        <w:t>60</w:t>
      </w:r>
      <w:r w:rsidRPr="00284100">
        <w:rPr>
          <w:sz w:val="22"/>
          <w:szCs w:val="22"/>
          <w:lang w:val="lt-LT"/>
        </w:rPr>
        <w:t xml:space="preserve"> (</w:t>
      </w:r>
      <w:r w:rsidR="0008579A" w:rsidRPr="00284100">
        <w:rPr>
          <w:sz w:val="22"/>
          <w:szCs w:val="22"/>
          <w:lang w:val="lt-LT"/>
        </w:rPr>
        <w:t>šešiasdešimt</w:t>
      </w:r>
      <w:r w:rsidRPr="00284100">
        <w:rPr>
          <w:sz w:val="22"/>
          <w:szCs w:val="22"/>
          <w:lang w:val="lt-LT"/>
        </w:rPr>
        <w:t>)</w:t>
      </w:r>
      <w:r w:rsidR="0008579A" w:rsidRPr="00284100">
        <w:rPr>
          <w:sz w:val="22"/>
          <w:szCs w:val="22"/>
          <w:lang w:val="lt-LT"/>
        </w:rPr>
        <w:t xml:space="preserve"> dienų</w:t>
      </w:r>
      <w:r w:rsidR="0078480D" w:rsidRPr="00284100">
        <w:rPr>
          <w:sz w:val="22"/>
          <w:szCs w:val="22"/>
          <w:lang w:val="lt-LT"/>
        </w:rPr>
        <w:t xml:space="preserve"> </w:t>
      </w:r>
      <w:r w:rsidRPr="00284100">
        <w:rPr>
          <w:sz w:val="22"/>
          <w:szCs w:val="22"/>
          <w:lang w:val="lt-LT"/>
        </w:rPr>
        <w:t xml:space="preserve">iki Sutarties </w:t>
      </w:r>
      <w:r w:rsidR="00D44DAB" w:rsidRPr="00284100">
        <w:rPr>
          <w:sz w:val="22"/>
          <w:szCs w:val="22"/>
          <w:lang w:val="lt-LT"/>
        </w:rPr>
        <w:t xml:space="preserve">galiojimo </w:t>
      </w:r>
      <w:r w:rsidRPr="00284100">
        <w:rPr>
          <w:sz w:val="22"/>
          <w:szCs w:val="22"/>
          <w:lang w:val="lt-LT"/>
        </w:rPr>
        <w:t xml:space="preserve">termino pabaigos nė viena Šalis nepateikia kitai Šaliai nesutikimo (prieštaravimo), Sutarties </w:t>
      </w:r>
      <w:r w:rsidR="00D44DAB" w:rsidRPr="00284100">
        <w:rPr>
          <w:sz w:val="22"/>
          <w:szCs w:val="22"/>
          <w:lang w:val="lt-LT"/>
        </w:rPr>
        <w:t xml:space="preserve">galiojimo </w:t>
      </w:r>
      <w:r w:rsidRPr="00284100">
        <w:rPr>
          <w:sz w:val="22"/>
          <w:szCs w:val="22"/>
          <w:lang w:val="lt-LT"/>
        </w:rPr>
        <w:t>terminas automatiškai pratęsiamas dar 1 (vien</w:t>
      </w:r>
      <w:r w:rsidR="008C4EA6" w:rsidRPr="00284100">
        <w:rPr>
          <w:sz w:val="22"/>
          <w:szCs w:val="22"/>
          <w:lang w:val="lt-LT"/>
        </w:rPr>
        <w:t>er</w:t>
      </w:r>
      <w:r w:rsidRPr="00284100">
        <w:rPr>
          <w:sz w:val="22"/>
          <w:szCs w:val="22"/>
          <w:lang w:val="lt-LT"/>
        </w:rPr>
        <w:t>iems) metams</w:t>
      </w:r>
      <w:bookmarkEnd w:id="22"/>
      <w:r w:rsidRPr="00284100">
        <w:rPr>
          <w:sz w:val="22"/>
          <w:szCs w:val="22"/>
          <w:lang w:val="lt-LT"/>
        </w:rPr>
        <w:t>.</w:t>
      </w:r>
      <w:r w:rsidR="00531C30" w:rsidRPr="00284100">
        <w:rPr>
          <w:sz w:val="22"/>
          <w:szCs w:val="22"/>
          <w:lang w:val="lt-LT"/>
        </w:rPr>
        <w:t xml:space="preserve"> </w:t>
      </w:r>
      <w:r w:rsidR="004320C0" w:rsidRPr="00284100">
        <w:rPr>
          <w:sz w:val="22"/>
          <w:szCs w:val="22"/>
          <w:lang w:val="lt-LT"/>
        </w:rPr>
        <w:t xml:space="preserve">Vienąkart tokiu būdu pratęsus Sutarties galiojimo terminą, šis punktas </w:t>
      </w:r>
      <w:r w:rsidR="0088388D" w:rsidRPr="00284100">
        <w:rPr>
          <w:sz w:val="22"/>
          <w:szCs w:val="22"/>
          <w:lang w:val="lt-LT"/>
        </w:rPr>
        <w:t xml:space="preserve">lieka galioti </w:t>
      </w:r>
      <w:r w:rsidR="004320C0" w:rsidRPr="00284100">
        <w:rPr>
          <w:sz w:val="22"/>
          <w:szCs w:val="22"/>
          <w:lang w:val="lt-LT"/>
        </w:rPr>
        <w:t>ir toliau (</w:t>
      </w:r>
      <w:r w:rsidR="00531C30" w:rsidRPr="00284100">
        <w:rPr>
          <w:sz w:val="22"/>
          <w:szCs w:val="22"/>
          <w:lang w:val="lt-LT"/>
        </w:rPr>
        <w:t>yra taikoma</w:t>
      </w:r>
      <w:r w:rsidR="004320C0" w:rsidRPr="00284100">
        <w:rPr>
          <w:sz w:val="22"/>
          <w:szCs w:val="22"/>
          <w:lang w:val="lt-LT"/>
        </w:rPr>
        <w:t>s į ateitį neapibrėžtam laikotarpiui).</w:t>
      </w:r>
    </w:p>
    <w:p w14:paraId="6B09ED3A" w14:textId="4F14F5F3" w:rsidR="001D22FC" w:rsidRPr="00284100" w:rsidRDefault="001D22FC" w:rsidP="00C54134">
      <w:pPr>
        <w:numPr>
          <w:ilvl w:val="0"/>
          <w:numId w:val="2"/>
        </w:numPr>
        <w:jc w:val="both"/>
        <w:rPr>
          <w:sz w:val="22"/>
          <w:szCs w:val="22"/>
          <w:lang w:val="lt-LT"/>
        </w:rPr>
      </w:pPr>
      <w:r w:rsidRPr="00284100">
        <w:rPr>
          <w:sz w:val="22"/>
          <w:szCs w:val="22"/>
          <w:lang w:val="lt-LT"/>
        </w:rPr>
        <w:t xml:space="preserve">Sutartis gali būti pakeista, papildyta </w:t>
      </w:r>
      <w:r w:rsidR="0003546C" w:rsidRPr="00284100">
        <w:rPr>
          <w:sz w:val="22"/>
          <w:szCs w:val="22"/>
          <w:lang w:val="lt-LT"/>
        </w:rPr>
        <w:t>a</w:t>
      </w:r>
      <w:r w:rsidRPr="00284100">
        <w:rPr>
          <w:sz w:val="22"/>
          <w:szCs w:val="22"/>
          <w:lang w:val="lt-LT"/>
        </w:rPr>
        <w:t>r nutraukta tik rašytiniu Šalių susitarimu</w:t>
      </w:r>
      <w:r w:rsidR="00042F06" w:rsidRPr="00284100">
        <w:rPr>
          <w:sz w:val="22"/>
          <w:szCs w:val="22"/>
          <w:lang w:val="lt-LT"/>
        </w:rPr>
        <w:t>, išskyrus Sutartyje numatytas išimtis</w:t>
      </w:r>
      <w:r w:rsidR="003D6EAA" w:rsidRPr="00284100">
        <w:rPr>
          <w:sz w:val="22"/>
          <w:szCs w:val="22"/>
          <w:lang w:val="lt-LT"/>
        </w:rPr>
        <w:t>.</w:t>
      </w:r>
    </w:p>
    <w:p w14:paraId="6427812B" w14:textId="267075CE" w:rsidR="003D6EAA" w:rsidRPr="00284100" w:rsidRDefault="003D6EAA" w:rsidP="00C54134">
      <w:pPr>
        <w:numPr>
          <w:ilvl w:val="0"/>
          <w:numId w:val="2"/>
        </w:numPr>
        <w:jc w:val="both"/>
        <w:rPr>
          <w:sz w:val="22"/>
          <w:szCs w:val="22"/>
          <w:lang w:val="lt-LT"/>
        </w:rPr>
      </w:pPr>
      <w:bookmarkStart w:id="23" w:name="_Ref32067832"/>
      <w:r w:rsidRPr="00284100">
        <w:rPr>
          <w:sz w:val="22"/>
          <w:szCs w:val="22"/>
          <w:lang w:val="lt-LT"/>
        </w:rPr>
        <w:t>Paslaugų teikėjas turi teisę vienašališkai</w:t>
      </w:r>
      <w:r w:rsidR="00B54439" w:rsidRPr="00284100">
        <w:rPr>
          <w:sz w:val="22"/>
          <w:szCs w:val="22"/>
          <w:lang w:val="lt-LT"/>
        </w:rPr>
        <w:t xml:space="preserve">, ne teismo tvarka, </w:t>
      </w:r>
      <w:r w:rsidRPr="00284100">
        <w:rPr>
          <w:sz w:val="22"/>
          <w:szCs w:val="22"/>
          <w:lang w:val="lt-LT"/>
        </w:rPr>
        <w:t xml:space="preserve"> nutraukti Sutartį, prieš </w:t>
      </w:r>
      <w:r w:rsidR="00A6160D" w:rsidRPr="00284100">
        <w:rPr>
          <w:sz w:val="22"/>
          <w:szCs w:val="22"/>
          <w:lang w:val="lt-LT"/>
        </w:rPr>
        <w:t>15</w:t>
      </w:r>
      <w:r w:rsidRPr="00284100">
        <w:rPr>
          <w:sz w:val="22"/>
          <w:szCs w:val="22"/>
          <w:lang w:val="lt-LT"/>
        </w:rPr>
        <w:t xml:space="preserve"> (</w:t>
      </w:r>
      <w:r w:rsidR="00A6160D" w:rsidRPr="00284100">
        <w:rPr>
          <w:sz w:val="22"/>
          <w:szCs w:val="22"/>
          <w:lang w:val="lt-LT"/>
        </w:rPr>
        <w:t>penkiolika</w:t>
      </w:r>
      <w:r w:rsidRPr="00284100">
        <w:rPr>
          <w:sz w:val="22"/>
          <w:szCs w:val="22"/>
          <w:lang w:val="lt-LT"/>
        </w:rPr>
        <w:t>)</w:t>
      </w:r>
      <w:r w:rsidR="0008579A" w:rsidRPr="00284100">
        <w:rPr>
          <w:sz w:val="22"/>
          <w:szCs w:val="22"/>
          <w:lang w:val="lt-LT"/>
        </w:rPr>
        <w:t xml:space="preserve"> darbo dien</w:t>
      </w:r>
      <w:r w:rsidR="00501225" w:rsidRPr="00284100">
        <w:rPr>
          <w:sz w:val="22"/>
          <w:szCs w:val="22"/>
          <w:lang w:val="lt-LT"/>
        </w:rPr>
        <w:t>ų</w:t>
      </w:r>
      <w:r w:rsidRPr="00284100">
        <w:rPr>
          <w:sz w:val="22"/>
          <w:szCs w:val="22"/>
          <w:lang w:val="lt-LT"/>
        </w:rPr>
        <w:t xml:space="preserve"> apie tai </w:t>
      </w:r>
      <w:r w:rsidR="00501225" w:rsidRPr="00284100">
        <w:rPr>
          <w:sz w:val="22"/>
          <w:szCs w:val="22"/>
          <w:lang w:val="lt-LT"/>
        </w:rPr>
        <w:t xml:space="preserve">raštu </w:t>
      </w:r>
      <w:r w:rsidRPr="00284100">
        <w:rPr>
          <w:sz w:val="22"/>
          <w:szCs w:val="22"/>
          <w:lang w:val="lt-LT"/>
        </w:rPr>
        <w:t>pranešęs Klientui, esant esminiam Sutarties pažeidimui bei šiais konkrečiais atvejais, iš anksto laikytinais esminiu pažeidimu:</w:t>
      </w:r>
    </w:p>
    <w:p w14:paraId="5A93472E" w14:textId="6A488FF7" w:rsidR="003D6EAA" w:rsidRPr="00284100" w:rsidRDefault="003D6EAA" w:rsidP="006B2D9C">
      <w:pPr>
        <w:pStyle w:val="Pagrindinistekstas"/>
        <w:numPr>
          <w:ilvl w:val="1"/>
          <w:numId w:val="2"/>
        </w:numPr>
        <w:tabs>
          <w:tab w:val="clear" w:pos="720"/>
          <w:tab w:val="left" w:pos="851"/>
        </w:tabs>
        <w:ind w:left="794" w:hanging="652"/>
        <w:rPr>
          <w:sz w:val="22"/>
          <w:szCs w:val="22"/>
          <w:lang w:val="lt-LT"/>
        </w:rPr>
      </w:pPr>
      <w:bookmarkStart w:id="24" w:name="_Hlk31137446"/>
      <w:r w:rsidRPr="00284100">
        <w:rPr>
          <w:sz w:val="22"/>
          <w:szCs w:val="22"/>
          <w:lang w:val="lt-LT"/>
        </w:rPr>
        <w:t xml:space="preserve">Klientas daugiau nei </w:t>
      </w:r>
      <w:r w:rsidR="00EC035F" w:rsidRPr="00284100">
        <w:rPr>
          <w:sz w:val="22"/>
          <w:szCs w:val="22"/>
          <w:lang w:val="lt-LT"/>
        </w:rPr>
        <w:t>60</w:t>
      </w:r>
      <w:r w:rsidRPr="00284100">
        <w:rPr>
          <w:sz w:val="22"/>
          <w:szCs w:val="22"/>
          <w:lang w:val="lt-LT"/>
        </w:rPr>
        <w:t xml:space="preserve"> (</w:t>
      </w:r>
      <w:r w:rsidR="00EC035F" w:rsidRPr="00284100">
        <w:rPr>
          <w:sz w:val="22"/>
          <w:szCs w:val="22"/>
          <w:lang w:val="lt-LT"/>
        </w:rPr>
        <w:t>šešiasdešimt</w:t>
      </w:r>
      <w:r w:rsidRPr="00284100">
        <w:rPr>
          <w:sz w:val="22"/>
          <w:szCs w:val="22"/>
          <w:lang w:val="lt-LT"/>
        </w:rPr>
        <w:t xml:space="preserve">) </w:t>
      </w:r>
      <w:r w:rsidR="0008579A" w:rsidRPr="00284100">
        <w:rPr>
          <w:sz w:val="22"/>
          <w:szCs w:val="22"/>
          <w:lang w:val="lt-LT"/>
        </w:rPr>
        <w:t xml:space="preserve">dienų </w:t>
      </w:r>
      <w:r w:rsidR="00A6160D" w:rsidRPr="00284100">
        <w:rPr>
          <w:sz w:val="22"/>
          <w:szCs w:val="22"/>
          <w:lang w:val="lt-LT"/>
        </w:rPr>
        <w:t xml:space="preserve">ne dėl Paslaugų teikėjo kaltės </w:t>
      </w:r>
      <w:r w:rsidRPr="00284100">
        <w:rPr>
          <w:sz w:val="22"/>
          <w:szCs w:val="22"/>
          <w:lang w:val="lt-LT"/>
        </w:rPr>
        <w:t xml:space="preserve">pradelsia </w:t>
      </w:r>
      <w:r w:rsidR="0008579A" w:rsidRPr="00284100">
        <w:rPr>
          <w:sz w:val="22"/>
          <w:szCs w:val="22"/>
          <w:lang w:val="lt-LT"/>
        </w:rPr>
        <w:t>apmokėjimo</w:t>
      </w:r>
      <w:r w:rsidR="007A454B" w:rsidRPr="00284100">
        <w:rPr>
          <w:sz w:val="22"/>
          <w:szCs w:val="22"/>
          <w:lang w:val="lt-LT"/>
        </w:rPr>
        <w:t xml:space="preserve"> už Paslaugas</w:t>
      </w:r>
      <w:r w:rsidRPr="00284100">
        <w:rPr>
          <w:sz w:val="22"/>
          <w:szCs w:val="22"/>
          <w:lang w:val="lt-LT"/>
        </w:rPr>
        <w:t xml:space="preserve"> terminą;</w:t>
      </w:r>
    </w:p>
    <w:p w14:paraId="4B25FAE4" w14:textId="0C0CFC8E" w:rsidR="005A0900" w:rsidRPr="00284100" w:rsidRDefault="005A0900" w:rsidP="006B2D9C">
      <w:pPr>
        <w:pStyle w:val="Standard"/>
        <w:numPr>
          <w:ilvl w:val="1"/>
          <w:numId w:val="2"/>
        </w:numPr>
        <w:tabs>
          <w:tab w:val="left" w:pos="-1506"/>
        </w:tabs>
        <w:ind w:left="794" w:hanging="652"/>
        <w:jc w:val="both"/>
        <w:rPr>
          <w:rFonts w:ascii="Times New Roman" w:eastAsia="Times New Roman" w:hAnsi="Times New Roman" w:cs="Times New Roman"/>
          <w:color w:val="auto"/>
          <w:sz w:val="22"/>
          <w:szCs w:val="22"/>
          <w:lang w:val="lt-LT"/>
        </w:rPr>
      </w:pPr>
      <w:r w:rsidRPr="00284100">
        <w:rPr>
          <w:rFonts w:ascii="Times New Roman" w:hAnsi="Times New Roman" w:cs="Times New Roman"/>
          <w:sz w:val="22"/>
          <w:szCs w:val="22"/>
          <w:lang w:val="lt-LT"/>
        </w:rPr>
        <w:t>Klientas tampa nemokus, jam iškeliama bankroto ar restruktūrizavimo byla arba Klientas nepajėgia vykdyti sutartinių įsipareigojimų ir, Paslaugų teikėjui pareikalavus, nepateikia patikimų įrodymų dėl galėjimo įvykdyti šiuos įsipareigojimus nustatytu laiku.</w:t>
      </w:r>
    </w:p>
    <w:bookmarkEnd w:id="24"/>
    <w:p w14:paraId="76DEBB5C" w14:textId="1345F025" w:rsidR="001D22FC" w:rsidRPr="00284100" w:rsidRDefault="003D6EAA" w:rsidP="00647C43">
      <w:pPr>
        <w:numPr>
          <w:ilvl w:val="0"/>
          <w:numId w:val="2"/>
        </w:numPr>
        <w:jc w:val="both"/>
        <w:rPr>
          <w:sz w:val="22"/>
          <w:szCs w:val="22"/>
          <w:lang w:val="lt-LT"/>
        </w:rPr>
      </w:pPr>
      <w:r w:rsidRPr="00284100">
        <w:rPr>
          <w:sz w:val="22"/>
          <w:szCs w:val="22"/>
          <w:lang w:val="lt-LT"/>
        </w:rPr>
        <w:lastRenderedPageBreak/>
        <w:t>Klientas</w:t>
      </w:r>
      <w:r w:rsidR="001D22FC" w:rsidRPr="00284100">
        <w:rPr>
          <w:sz w:val="22"/>
          <w:szCs w:val="22"/>
          <w:lang w:val="lt-LT"/>
        </w:rPr>
        <w:t xml:space="preserve"> turi teisę vienašališkai</w:t>
      </w:r>
      <w:r w:rsidR="00B54439" w:rsidRPr="00284100">
        <w:rPr>
          <w:sz w:val="22"/>
          <w:szCs w:val="22"/>
          <w:lang w:val="lt-LT"/>
        </w:rPr>
        <w:t>,</w:t>
      </w:r>
      <w:r w:rsidR="001D22FC" w:rsidRPr="00284100">
        <w:rPr>
          <w:sz w:val="22"/>
          <w:szCs w:val="22"/>
          <w:lang w:val="lt-LT"/>
        </w:rPr>
        <w:t xml:space="preserve"> </w:t>
      </w:r>
      <w:r w:rsidR="00B54439" w:rsidRPr="00284100">
        <w:rPr>
          <w:sz w:val="22"/>
          <w:szCs w:val="22"/>
          <w:lang w:val="lt-LT"/>
        </w:rPr>
        <w:t xml:space="preserve">ne teismo tvarka, </w:t>
      </w:r>
      <w:r w:rsidR="001D22FC" w:rsidRPr="00284100">
        <w:rPr>
          <w:sz w:val="22"/>
          <w:szCs w:val="22"/>
          <w:lang w:val="lt-LT"/>
        </w:rPr>
        <w:t xml:space="preserve">nutraukti Sutartį, prieš </w:t>
      </w:r>
      <w:r w:rsidR="004E5F7E" w:rsidRPr="00284100">
        <w:rPr>
          <w:sz w:val="22"/>
          <w:szCs w:val="22"/>
          <w:lang w:val="lt-LT"/>
        </w:rPr>
        <w:t xml:space="preserve">15 (penkiolika) </w:t>
      </w:r>
      <w:r w:rsidR="0008579A" w:rsidRPr="00284100">
        <w:rPr>
          <w:sz w:val="22"/>
          <w:szCs w:val="22"/>
          <w:lang w:val="lt-LT"/>
        </w:rPr>
        <w:t xml:space="preserve">darbo </w:t>
      </w:r>
      <w:r w:rsidR="004E5F7E" w:rsidRPr="00284100">
        <w:rPr>
          <w:sz w:val="22"/>
          <w:szCs w:val="22"/>
          <w:lang w:val="lt-LT"/>
        </w:rPr>
        <w:t xml:space="preserve">dienų </w:t>
      </w:r>
      <w:r w:rsidR="001D22FC" w:rsidRPr="00284100">
        <w:rPr>
          <w:sz w:val="22"/>
          <w:szCs w:val="22"/>
          <w:lang w:val="lt-LT"/>
        </w:rPr>
        <w:t xml:space="preserve">apie tai pranešęs </w:t>
      </w:r>
      <w:r w:rsidRPr="00284100">
        <w:rPr>
          <w:sz w:val="22"/>
          <w:szCs w:val="22"/>
          <w:lang w:val="lt-LT"/>
        </w:rPr>
        <w:t>Paslaugų teikėj</w:t>
      </w:r>
      <w:r w:rsidR="001D22FC" w:rsidRPr="00284100">
        <w:rPr>
          <w:sz w:val="22"/>
          <w:szCs w:val="22"/>
          <w:lang w:val="lt-LT"/>
        </w:rPr>
        <w:t>ui, esant esminiam Sutarties pažeidimui bei šiais konkrečiais atvejais, iš anksto laikytinais esminiu pažeidimu:</w:t>
      </w:r>
      <w:bookmarkEnd w:id="23"/>
    </w:p>
    <w:p w14:paraId="06BCA826" w14:textId="470D65D9" w:rsidR="00FB352D" w:rsidRPr="00284100" w:rsidRDefault="00EE123D" w:rsidP="006B2D9C">
      <w:pPr>
        <w:pStyle w:val="Pagrindinistekstas"/>
        <w:numPr>
          <w:ilvl w:val="1"/>
          <w:numId w:val="2"/>
        </w:numPr>
        <w:tabs>
          <w:tab w:val="clear" w:pos="720"/>
          <w:tab w:val="left" w:pos="851"/>
        </w:tabs>
        <w:ind w:hanging="650"/>
        <w:rPr>
          <w:sz w:val="22"/>
          <w:szCs w:val="22"/>
          <w:lang w:val="lt-LT"/>
        </w:rPr>
      </w:pPr>
      <w:r w:rsidRPr="00284100">
        <w:rPr>
          <w:sz w:val="22"/>
          <w:szCs w:val="22"/>
          <w:lang w:val="lt-LT"/>
        </w:rPr>
        <w:t>Paslaugų teikėjas netinkamai (</w:t>
      </w:r>
      <w:r w:rsidR="00840592" w:rsidRPr="00284100">
        <w:rPr>
          <w:sz w:val="22"/>
          <w:szCs w:val="22"/>
          <w:lang w:val="lt-LT"/>
        </w:rPr>
        <w:t xml:space="preserve">itin </w:t>
      </w:r>
      <w:r w:rsidRPr="00284100">
        <w:rPr>
          <w:sz w:val="22"/>
          <w:szCs w:val="22"/>
          <w:lang w:val="lt-LT"/>
        </w:rPr>
        <w:t>neoperatyviai, nekokybiškai) teikia Paslaugas</w:t>
      </w:r>
      <w:r w:rsidR="00FA2373" w:rsidRPr="00284100">
        <w:rPr>
          <w:sz w:val="22"/>
          <w:szCs w:val="22"/>
          <w:lang w:val="lt-LT"/>
        </w:rPr>
        <w:t xml:space="preserve">, ko </w:t>
      </w:r>
      <w:proofErr w:type="spellStart"/>
      <w:r w:rsidR="00FA2373" w:rsidRPr="00284100">
        <w:rPr>
          <w:sz w:val="22"/>
          <w:szCs w:val="22"/>
          <w:lang w:val="lt-LT"/>
        </w:rPr>
        <w:t>pasekoje</w:t>
      </w:r>
      <w:proofErr w:type="spellEnd"/>
      <w:r w:rsidR="00FA2373" w:rsidRPr="00284100">
        <w:rPr>
          <w:sz w:val="22"/>
          <w:szCs w:val="22"/>
          <w:lang w:val="lt-LT"/>
        </w:rPr>
        <w:t xml:space="preserve"> neužtikrinamas tinkamas ir efektyvus Elektrinės veikimas</w:t>
      </w:r>
      <w:r w:rsidR="003D6EAA" w:rsidRPr="00284100">
        <w:rPr>
          <w:sz w:val="22"/>
          <w:szCs w:val="22"/>
          <w:lang w:val="lt-LT"/>
        </w:rPr>
        <w:t>.</w:t>
      </w:r>
    </w:p>
    <w:p w14:paraId="4CFAF21C" w14:textId="3F354E98" w:rsidR="005A0900" w:rsidRPr="00284100" w:rsidRDefault="005A0900" w:rsidP="00647C43">
      <w:pPr>
        <w:pStyle w:val="Standard"/>
        <w:numPr>
          <w:ilvl w:val="1"/>
          <w:numId w:val="2"/>
        </w:numPr>
        <w:tabs>
          <w:tab w:val="left" w:pos="-1506"/>
        </w:tabs>
        <w:ind w:hanging="650"/>
        <w:jc w:val="both"/>
        <w:rPr>
          <w:rFonts w:ascii="Times New Roman" w:eastAsia="Times New Roman" w:hAnsi="Times New Roman" w:cs="Times New Roman"/>
          <w:color w:val="000000" w:themeColor="text1"/>
          <w:sz w:val="22"/>
          <w:szCs w:val="22"/>
          <w:lang w:val="lt-LT"/>
        </w:rPr>
      </w:pPr>
      <w:r w:rsidRPr="00284100">
        <w:rPr>
          <w:rFonts w:ascii="Times New Roman" w:eastAsia="Times New Roman" w:hAnsi="Times New Roman" w:cs="Times New Roman"/>
          <w:color w:val="000000" w:themeColor="text1"/>
          <w:sz w:val="22"/>
          <w:szCs w:val="22"/>
          <w:lang w:val="lt-LT"/>
        </w:rPr>
        <w:t>Paslaugų teikėjas vėluoja suteikti Paslaugas (jų dalį) ilgiau nei 30 (trisdešimt) kalendorinių dienų.</w:t>
      </w:r>
    </w:p>
    <w:p w14:paraId="5226FE7A" w14:textId="6CED4FF3" w:rsidR="005A0900" w:rsidRPr="00284100" w:rsidRDefault="005A0900" w:rsidP="00647C43">
      <w:pPr>
        <w:pStyle w:val="Standard"/>
        <w:numPr>
          <w:ilvl w:val="1"/>
          <w:numId w:val="2"/>
        </w:numPr>
        <w:tabs>
          <w:tab w:val="left" w:pos="-1506"/>
        </w:tabs>
        <w:ind w:hanging="650"/>
        <w:jc w:val="both"/>
        <w:rPr>
          <w:rFonts w:ascii="Times New Roman" w:eastAsia="Times New Roman" w:hAnsi="Times New Roman" w:cs="Times New Roman"/>
          <w:color w:val="000000" w:themeColor="text1"/>
          <w:sz w:val="22"/>
          <w:szCs w:val="22"/>
          <w:lang w:val="lt-LT"/>
        </w:rPr>
      </w:pPr>
      <w:r w:rsidRPr="00284100">
        <w:rPr>
          <w:rFonts w:ascii="Times New Roman" w:eastAsia="Times New Roman" w:hAnsi="Times New Roman" w:cs="Times New Roman"/>
          <w:color w:val="000000" w:themeColor="text1"/>
          <w:sz w:val="22"/>
          <w:szCs w:val="22"/>
          <w:lang w:val="lt-LT"/>
        </w:rPr>
        <w:t>Paslaugų teikėjas</w:t>
      </w:r>
      <w:r w:rsidRPr="00284100">
        <w:rPr>
          <w:rFonts w:ascii="Times New Roman" w:hAnsi="Times New Roman" w:cs="Times New Roman"/>
          <w:bCs/>
          <w:color w:val="000000" w:themeColor="text1"/>
          <w:sz w:val="22"/>
          <w:szCs w:val="22"/>
          <w:lang w:val="lt-LT"/>
        </w:rPr>
        <w:t xml:space="preserve"> ilgiau negu 30 (trisdešimt) kalendorinių dienų vėluoja pašalinti nustatytus Paslaugų trūkumus.</w:t>
      </w:r>
    </w:p>
    <w:p w14:paraId="3CFD7426" w14:textId="0741323F" w:rsidR="005A0900" w:rsidRPr="00284100" w:rsidRDefault="005A0900" w:rsidP="006B2D9C">
      <w:pPr>
        <w:pStyle w:val="Standard"/>
        <w:numPr>
          <w:ilvl w:val="1"/>
          <w:numId w:val="2"/>
        </w:numPr>
        <w:tabs>
          <w:tab w:val="left" w:pos="-1506"/>
        </w:tabs>
        <w:ind w:hanging="650"/>
        <w:jc w:val="both"/>
        <w:rPr>
          <w:rFonts w:ascii="Times New Roman" w:eastAsia="Times New Roman" w:hAnsi="Times New Roman" w:cs="Times New Roman"/>
          <w:color w:val="000000" w:themeColor="text1"/>
          <w:sz w:val="22"/>
          <w:szCs w:val="22"/>
          <w:lang w:val="lt-LT"/>
        </w:rPr>
      </w:pPr>
      <w:r w:rsidRPr="00284100">
        <w:rPr>
          <w:rFonts w:ascii="Times New Roman" w:hAnsi="Times New Roman" w:cs="Times New Roman"/>
          <w:color w:val="000000" w:themeColor="text1"/>
          <w:sz w:val="22"/>
          <w:szCs w:val="22"/>
          <w:lang w:val="lt-LT"/>
        </w:rPr>
        <w:t xml:space="preserve">Paslaugų teikėjas </w:t>
      </w:r>
      <w:r w:rsidR="00AB6B36" w:rsidRPr="00284100">
        <w:rPr>
          <w:rFonts w:ascii="Times New Roman" w:hAnsi="Times New Roman" w:cs="Times New Roman"/>
          <w:sz w:val="22"/>
          <w:szCs w:val="22"/>
          <w:lang w:val="lt-LT"/>
        </w:rPr>
        <w:t xml:space="preserve">nepratęsia/nepateikia Sutarties </w:t>
      </w:r>
      <w:r w:rsidR="004663E7">
        <w:rPr>
          <w:rFonts w:ascii="Times New Roman" w:hAnsi="Times New Roman" w:cs="Times New Roman"/>
          <w:sz w:val="22"/>
          <w:szCs w:val="22"/>
          <w:lang w:val="lt-LT"/>
        </w:rPr>
        <w:fldChar w:fldCharType="begin"/>
      </w:r>
      <w:r w:rsidR="004663E7">
        <w:rPr>
          <w:rFonts w:ascii="Times New Roman" w:hAnsi="Times New Roman" w:cs="Times New Roman"/>
          <w:sz w:val="22"/>
          <w:szCs w:val="22"/>
          <w:lang w:val="lt-LT"/>
        </w:rPr>
        <w:instrText xml:space="preserve"> REF _Ref126834739 \r \h </w:instrText>
      </w:r>
      <w:r w:rsidR="004663E7">
        <w:rPr>
          <w:rFonts w:ascii="Times New Roman" w:hAnsi="Times New Roman" w:cs="Times New Roman"/>
          <w:sz w:val="22"/>
          <w:szCs w:val="22"/>
          <w:lang w:val="lt-LT"/>
        </w:rPr>
      </w:r>
      <w:r w:rsidR="004663E7">
        <w:rPr>
          <w:rFonts w:ascii="Times New Roman" w:hAnsi="Times New Roman" w:cs="Times New Roman"/>
          <w:sz w:val="22"/>
          <w:szCs w:val="22"/>
          <w:lang w:val="lt-LT"/>
        </w:rPr>
        <w:fldChar w:fldCharType="separate"/>
      </w:r>
      <w:r w:rsidR="004663E7">
        <w:rPr>
          <w:rFonts w:ascii="Times New Roman" w:hAnsi="Times New Roman" w:cs="Times New Roman"/>
          <w:sz w:val="22"/>
          <w:szCs w:val="22"/>
          <w:lang w:val="lt-LT"/>
        </w:rPr>
        <w:t>29</w:t>
      </w:r>
      <w:r w:rsidR="004663E7">
        <w:rPr>
          <w:rFonts w:ascii="Times New Roman" w:hAnsi="Times New Roman" w:cs="Times New Roman"/>
          <w:sz w:val="22"/>
          <w:szCs w:val="22"/>
          <w:lang w:val="lt-LT"/>
        </w:rPr>
        <w:fldChar w:fldCharType="end"/>
      </w:r>
      <w:r w:rsidR="00AB6B36" w:rsidRPr="00284100">
        <w:rPr>
          <w:rFonts w:ascii="Times New Roman" w:hAnsi="Times New Roman" w:cs="Times New Roman"/>
          <w:sz w:val="22"/>
          <w:szCs w:val="22"/>
          <w:lang w:val="lt-LT"/>
        </w:rPr>
        <w:t xml:space="preserve"> punkte numatytos civilinės atsakomybės draudimo, jeigu jis Sutarties vykdymo metu pasibaigia;</w:t>
      </w:r>
    </w:p>
    <w:p w14:paraId="55FD6CD8" w14:textId="432E71ED" w:rsidR="005A0900" w:rsidRPr="00284100" w:rsidRDefault="005A0900" w:rsidP="006B2D9C">
      <w:pPr>
        <w:pStyle w:val="Standard"/>
        <w:numPr>
          <w:ilvl w:val="1"/>
          <w:numId w:val="2"/>
        </w:numPr>
        <w:tabs>
          <w:tab w:val="left" w:pos="-1506"/>
        </w:tabs>
        <w:ind w:hanging="650"/>
        <w:jc w:val="both"/>
        <w:rPr>
          <w:rFonts w:ascii="Times New Roman" w:eastAsia="Times New Roman" w:hAnsi="Times New Roman" w:cs="Times New Roman"/>
          <w:color w:val="auto"/>
          <w:sz w:val="22"/>
          <w:szCs w:val="22"/>
          <w:lang w:val="lt-LT"/>
        </w:rPr>
      </w:pPr>
      <w:r w:rsidRPr="00284100">
        <w:rPr>
          <w:rFonts w:ascii="Times New Roman" w:hAnsi="Times New Roman" w:cs="Times New Roman"/>
          <w:color w:val="000000" w:themeColor="text1"/>
          <w:sz w:val="22"/>
          <w:szCs w:val="22"/>
          <w:lang w:val="lt-LT"/>
        </w:rPr>
        <w:t xml:space="preserve">Jeigu </w:t>
      </w:r>
      <w:r w:rsidRPr="00284100">
        <w:rPr>
          <w:rFonts w:ascii="Times New Roman" w:eastAsia="Times New Roman" w:hAnsi="Times New Roman" w:cs="Times New Roman"/>
          <w:color w:val="000000" w:themeColor="text1"/>
          <w:sz w:val="22"/>
          <w:szCs w:val="22"/>
          <w:lang w:val="lt-LT"/>
        </w:rPr>
        <w:t>Paslaugų teikėjas</w:t>
      </w:r>
      <w:r w:rsidRPr="00284100">
        <w:rPr>
          <w:rFonts w:ascii="Times New Roman" w:hAnsi="Times New Roman" w:cs="Times New Roman"/>
          <w:color w:val="000000" w:themeColor="text1"/>
          <w:sz w:val="22"/>
          <w:szCs w:val="22"/>
          <w:lang w:val="lt-LT"/>
        </w:rPr>
        <w:t xml:space="preserve"> tampa nemokus, </w:t>
      </w:r>
      <w:r w:rsidRPr="00284100">
        <w:rPr>
          <w:rFonts w:ascii="Times New Roman" w:hAnsi="Times New Roman" w:cs="Times New Roman"/>
          <w:sz w:val="22"/>
          <w:szCs w:val="22"/>
          <w:lang w:val="lt-LT"/>
        </w:rPr>
        <w:t xml:space="preserve">jam iškeliama bankroto ar restruktūrizavimo byla arba </w:t>
      </w:r>
      <w:r w:rsidRPr="00284100">
        <w:rPr>
          <w:rFonts w:ascii="Times New Roman" w:eastAsia="Times New Roman" w:hAnsi="Times New Roman" w:cs="Times New Roman"/>
          <w:color w:val="auto"/>
          <w:sz w:val="22"/>
          <w:szCs w:val="22"/>
          <w:lang w:val="lt-LT"/>
        </w:rPr>
        <w:t>Paslaugų teikėjas</w:t>
      </w:r>
      <w:r w:rsidRPr="00284100">
        <w:rPr>
          <w:rFonts w:ascii="Times New Roman" w:hAnsi="Times New Roman" w:cs="Times New Roman"/>
          <w:sz w:val="22"/>
          <w:szCs w:val="22"/>
          <w:lang w:val="lt-LT"/>
        </w:rPr>
        <w:t xml:space="preserve"> nepajėgia vykdyti sutartinių įsipareigojimų ir, </w:t>
      </w:r>
      <w:r w:rsidR="00AB6B36" w:rsidRPr="00284100">
        <w:rPr>
          <w:rFonts w:ascii="Times New Roman" w:hAnsi="Times New Roman" w:cs="Times New Roman"/>
          <w:sz w:val="22"/>
          <w:szCs w:val="22"/>
          <w:lang w:val="lt-LT"/>
        </w:rPr>
        <w:t xml:space="preserve">Klientui </w:t>
      </w:r>
      <w:r w:rsidRPr="00284100">
        <w:rPr>
          <w:rFonts w:ascii="Times New Roman" w:hAnsi="Times New Roman" w:cs="Times New Roman"/>
          <w:sz w:val="22"/>
          <w:szCs w:val="22"/>
          <w:lang w:val="lt-LT"/>
        </w:rPr>
        <w:t>pareikalavus, nepateikia patikimų įrodymų dėl galėjimo įvykdyti šiuos įsipareigojimus nustatytu laiku.</w:t>
      </w:r>
    </w:p>
    <w:p w14:paraId="68090BFF" w14:textId="43AD9431" w:rsidR="005A0900" w:rsidRPr="00284100" w:rsidRDefault="005A0900" w:rsidP="006B2D9C">
      <w:pPr>
        <w:pStyle w:val="Standard"/>
        <w:numPr>
          <w:ilvl w:val="1"/>
          <w:numId w:val="2"/>
        </w:numPr>
        <w:tabs>
          <w:tab w:val="left" w:pos="-1506"/>
        </w:tabs>
        <w:ind w:hanging="650"/>
        <w:jc w:val="both"/>
        <w:rPr>
          <w:sz w:val="22"/>
          <w:szCs w:val="22"/>
          <w:lang w:val="lt-LT"/>
        </w:rPr>
      </w:pPr>
      <w:r w:rsidRPr="00284100">
        <w:rPr>
          <w:rFonts w:ascii="Times New Roman" w:eastAsia="Times New Roman" w:hAnsi="Times New Roman" w:cs="Times New Roman"/>
          <w:color w:val="auto"/>
          <w:sz w:val="22"/>
          <w:szCs w:val="22"/>
          <w:lang w:val="lt-LT"/>
        </w:rPr>
        <w:t>Paslaugų teikėjas</w:t>
      </w:r>
      <w:r w:rsidRPr="00284100">
        <w:rPr>
          <w:rFonts w:ascii="Times New Roman" w:eastAsia="Arial Unicode MS" w:hAnsi="Times New Roman" w:cs="Times New Roman"/>
          <w:sz w:val="22"/>
          <w:szCs w:val="22"/>
          <w:lang w:val="lt-LT"/>
        </w:rPr>
        <w:t xml:space="preserve"> kitaip iš esmės pažeidė sutartį</w:t>
      </w:r>
      <w:r w:rsidRPr="00284100">
        <w:rPr>
          <w:rFonts w:ascii="Times New Roman" w:hAnsi="Times New Roman" w:cs="Times New Roman"/>
          <w:sz w:val="22"/>
          <w:szCs w:val="22"/>
          <w:lang w:val="lt-LT"/>
        </w:rPr>
        <w:t>.</w:t>
      </w:r>
    </w:p>
    <w:p w14:paraId="28AA4243" w14:textId="6AD860ED" w:rsidR="00E95792" w:rsidRPr="00284100" w:rsidRDefault="00E95792" w:rsidP="00E95792">
      <w:pPr>
        <w:pStyle w:val="Pagrindinistekstas"/>
        <w:numPr>
          <w:ilvl w:val="0"/>
          <w:numId w:val="2"/>
        </w:numPr>
        <w:tabs>
          <w:tab w:val="clear" w:pos="720"/>
          <w:tab w:val="left" w:pos="851"/>
        </w:tabs>
        <w:spacing w:before="120" w:after="120"/>
        <w:rPr>
          <w:sz w:val="22"/>
          <w:szCs w:val="22"/>
          <w:lang w:val="lt-LT"/>
        </w:rPr>
      </w:pPr>
      <w:r w:rsidRPr="00284100">
        <w:rPr>
          <w:sz w:val="22"/>
          <w:szCs w:val="22"/>
          <w:lang w:val="lt-LT"/>
        </w:rPr>
        <w:t xml:space="preserve">Klientas turi teisę vienašališkai, </w:t>
      </w:r>
      <w:r w:rsidR="00A43946" w:rsidRPr="00284100">
        <w:rPr>
          <w:sz w:val="22"/>
          <w:szCs w:val="22"/>
          <w:lang w:val="lt-LT"/>
        </w:rPr>
        <w:t xml:space="preserve">ne teismo tvarka, </w:t>
      </w:r>
      <w:r w:rsidRPr="00284100">
        <w:rPr>
          <w:sz w:val="22"/>
          <w:szCs w:val="22"/>
          <w:lang w:val="lt-LT"/>
        </w:rPr>
        <w:t>nemokėdama</w:t>
      </w:r>
      <w:r w:rsidR="00A43946" w:rsidRPr="00284100">
        <w:rPr>
          <w:sz w:val="22"/>
          <w:szCs w:val="22"/>
          <w:lang w:val="lt-LT"/>
        </w:rPr>
        <w:t>s</w:t>
      </w:r>
      <w:r w:rsidRPr="00284100">
        <w:rPr>
          <w:sz w:val="22"/>
          <w:szCs w:val="22"/>
          <w:lang w:val="lt-LT"/>
        </w:rPr>
        <w:t xml:space="preserve"> jokios kompensacijos</w:t>
      </w:r>
      <w:r w:rsidR="00A43946" w:rsidRPr="00284100">
        <w:rPr>
          <w:sz w:val="22"/>
          <w:szCs w:val="22"/>
          <w:lang w:val="lt-LT"/>
        </w:rPr>
        <w:t xml:space="preserve"> ir nepatirdamas jokių neigiamų pasekmių</w:t>
      </w:r>
      <w:r w:rsidRPr="00284100">
        <w:rPr>
          <w:sz w:val="22"/>
          <w:szCs w:val="22"/>
          <w:lang w:val="lt-LT"/>
        </w:rPr>
        <w:t>, nutraukti Sutartį prieš 60 (šešiasdešimt) kalendorinių dienų apie tai raštu/</w:t>
      </w:r>
      <w:proofErr w:type="spellStart"/>
      <w:r w:rsidRPr="00284100">
        <w:rPr>
          <w:sz w:val="22"/>
          <w:szCs w:val="22"/>
          <w:lang w:val="lt-LT"/>
        </w:rPr>
        <w:t>el.paštu</w:t>
      </w:r>
      <w:proofErr w:type="spellEnd"/>
      <w:r w:rsidRPr="00284100">
        <w:rPr>
          <w:sz w:val="22"/>
          <w:szCs w:val="22"/>
          <w:lang w:val="lt-LT"/>
        </w:rPr>
        <w:t xml:space="preserve"> pranešęs Paslaugų teikėjui.</w:t>
      </w:r>
    </w:p>
    <w:p w14:paraId="535D8685" w14:textId="77777777" w:rsidR="00E95792" w:rsidRPr="00284100" w:rsidRDefault="00E95792" w:rsidP="00E95792">
      <w:pPr>
        <w:jc w:val="both"/>
        <w:rPr>
          <w:sz w:val="22"/>
          <w:szCs w:val="22"/>
          <w:lang w:val="lt-LT"/>
        </w:rPr>
      </w:pPr>
      <w:bookmarkStart w:id="25" w:name="_Ref31284202"/>
    </w:p>
    <w:bookmarkEnd w:id="25"/>
    <w:p w14:paraId="3B90C614" w14:textId="38B786EE" w:rsidR="001F789D" w:rsidRPr="00284100" w:rsidRDefault="001F789D" w:rsidP="00501225">
      <w:pPr>
        <w:pStyle w:val="Pagrindinistekstas"/>
        <w:numPr>
          <w:ilvl w:val="0"/>
          <w:numId w:val="22"/>
        </w:numPr>
        <w:tabs>
          <w:tab w:val="clear" w:pos="720"/>
          <w:tab w:val="left" w:pos="284"/>
        </w:tabs>
        <w:spacing w:before="120" w:after="120"/>
        <w:jc w:val="center"/>
        <w:rPr>
          <w:b/>
          <w:bCs/>
          <w:sz w:val="22"/>
          <w:szCs w:val="22"/>
          <w:lang w:val="lt-LT"/>
        </w:rPr>
      </w:pPr>
      <w:r w:rsidRPr="00284100">
        <w:rPr>
          <w:b/>
          <w:bCs/>
          <w:sz w:val="22"/>
          <w:szCs w:val="22"/>
          <w:lang w:val="lt-LT"/>
        </w:rPr>
        <w:t>NENUGALIMA JĖGA (FORCE MAJEURE)</w:t>
      </w:r>
    </w:p>
    <w:p w14:paraId="7F9B9F1D" w14:textId="74B4AA11" w:rsidR="0035615F" w:rsidRPr="00284100" w:rsidRDefault="0035615F" w:rsidP="00501225">
      <w:pPr>
        <w:numPr>
          <w:ilvl w:val="0"/>
          <w:numId w:val="2"/>
        </w:numPr>
        <w:jc w:val="both"/>
        <w:rPr>
          <w:sz w:val="22"/>
          <w:szCs w:val="22"/>
          <w:lang w:val="lt-LT"/>
        </w:rPr>
      </w:pPr>
      <w:r w:rsidRPr="00284100">
        <w:rPr>
          <w:sz w:val="22"/>
          <w:szCs w:val="22"/>
          <w:lang w:val="lt-LT"/>
        </w:rPr>
        <w:t>Šalys neatsako už sutartinių įsipareigojimų pagal šią Sutartį neįvykdymą ar netinkamą vykdymą, jeigu tai įvyko dėl nenugalimos jėgos (force majeure) aplinkybių. Nenugalima jėga (force majeure) laikomi neišvengiami ir Šalių nekontroliuojami įvykiai, kurie nebuvo ir negalėjo būti numatyti, kaip tai apibrėžiama Lietuvos Respublikos teisės aktuose.</w:t>
      </w:r>
    </w:p>
    <w:p w14:paraId="10341FB6" w14:textId="7068ADE9" w:rsidR="0035615F" w:rsidRPr="00284100" w:rsidRDefault="0035615F" w:rsidP="00501225">
      <w:pPr>
        <w:numPr>
          <w:ilvl w:val="0"/>
          <w:numId w:val="2"/>
        </w:numPr>
        <w:jc w:val="both"/>
        <w:rPr>
          <w:sz w:val="22"/>
          <w:szCs w:val="22"/>
          <w:lang w:val="lt-LT"/>
        </w:rPr>
      </w:pPr>
      <w:r w:rsidRPr="00284100">
        <w:rPr>
          <w:sz w:val="22"/>
          <w:szCs w:val="22"/>
          <w:lang w:val="lt-LT"/>
        </w:rPr>
        <w:t xml:space="preserve">Šalis, kuri negali vykdyti įsipareigojimų dėl nenugalimos jėgos (force majeure) aplinkybių, privalo raštu pranešti apie tai kitai Šaliai per 2 </w:t>
      </w:r>
      <w:r w:rsidR="002D1174" w:rsidRPr="00284100">
        <w:rPr>
          <w:sz w:val="22"/>
          <w:szCs w:val="22"/>
          <w:lang w:val="lt-LT"/>
        </w:rPr>
        <w:t xml:space="preserve">(dvi) </w:t>
      </w:r>
      <w:r w:rsidRPr="00284100">
        <w:rPr>
          <w:sz w:val="22"/>
          <w:szCs w:val="22"/>
          <w:lang w:val="lt-LT"/>
        </w:rPr>
        <w:t xml:space="preserve">darbo dienas nuo tokių aplinkybių atsiradimo dienos, išskyrus atvejus, kai dėl nenugalimos jėgos (force majeure) aplinkybių neįmanoma to padaryti. Šios Sutarties vykdymas atidedamas, kol išnyks nenugalimos jėgos (force majeure) aplinkybės, jei nėra galimybių vykdyti Sutartį anksčiau. Jeigu šios aplinkybės trunka ilgiau kaip 30 </w:t>
      </w:r>
      <w:r w:rsidR="002D1174" w:rsidRPr="00284100">
        <w:rPr>
          <w:sz w:val="22"/>
          <w:szCs w:val="22"/>
          <w:lang w:val="lt-LT"/>
        </w:rPr>
        <w:t xml:space="preserve">(trisdešimt) kalendorinių </w:t>
      </w:r>
      <w:r w:rsidRPr="00284100">
        <w:rPr>
          <w:sz w:val="22"/>
          <w:szCs w:val="22"/>
          <w:lang w:val="lt-LT"/>
        </w:rPr>
        <w:t>dienų ir nėra/nebus galimybių vykdyti Sutartį toliau, Šalims sutarus Sutartis gali būti nutraukta, neatlyginant kitai Šaliai nuostolių, atsiradusių dėl prievolių neįvykdymo.</w:t>
      </w:r>
    </w:p>
    <w:p w14:paraId="3AB14C7A" w14:textId="7CB90823" w:rsidR="0035615F" w:rsidRPr="00284100" w:rsidRDefault="0035615F" w:rsidP="00501225">
      <w:pPr>
        <w:numPr>
          <w:ilvl w:val="0"/>
          <w:numId w:val="2"/>
        </w:numPr>
        <w:jc w:val="both"/>
        <w:rPr>
          <w:sz w:val="22"/>
          <w:szCs w:val="22"/>
          <w:lang w:val="lt-LT"/>
        </w:rPr>
      </w:pPr>
      <w:r w:rsidRPr="00284100">
        <w:rPr>
          <w:sz w:val="22"/>
          <w:szCs w:val="22"/>
          <w:lang w:val="lt-LT"/>
        </w:rPr>
        <w:t>Šalys atleidžiamos nuo atsakomybės esant nenugalimos jėgos (force majeure) aplinkybėms vadovaujantis Lietuvos Respublikos teisės aktais bei pateikus nenugalimos jėgos (force majeure) aplinkybes liudijančius dokumentus.</w:t>
      </w:r>
    </w:p>
    <w:p w14:paraId="041FFA61" w14:textId="77777777" w:rsidR="00A43946" w:rsidRPr="00284100" w:rsidRDefault="00A43946" w:rsidP="006B2D9C">
      <w:pPr>
        <w:numPr>
          <w:ilvl w:val="0"/>
          <w:numId w:val="2"/>
        </w:numPr>
        <w:jc w:val="both"/>
        <w:rPr>
          <w:sz w:val="22"/>
          <w:szCs w:val="22"/>
          <w:lang w:val="lt-LT"/>
        </w:rPr>
      </w:pPr>
      <w:r w:rsidRPr="00284100">
        <w:rPr>
          <w:sz w:val="22"/>
          <w:szCs w:val="22"/>
          <w:lang w:val="lt-LT"/>
        </w:rPr>
        <w:t>Nenugalima jėga (force majeure) nelaikomos Šalies veiklai turėjusios įtakos aplinkybės, į kurių galimybę Šalys, sudarydamos Sutartį, atsižvelgė, t. y. Lietuvoje, jos ūkyje pasitaikančios aplinkybės, sąlygos, valstybės ar savivaldos institucijų sprendimai, sukėlę bet kurios iš Šalių reorganizavimą, privatizavimą, likvidavimą, veiklos pobūdžio pakeitimą, stabdymą (trukdymą), taip pat kitos aplinkybės, kurios turėtų būti laikomos ypatingomis (pvz. pandemija, ekstremalios situacijos įvedimas Lietuvos Respublikoje dėl pandemijos ar karo), bet Lietuvoje Sutarties sudarymo metu yra tikėtinos. Nenugalima jėga (force majeure) taip pat nelaikoma tai, kad rinkoje nėra reikalingų prievolei vykdyti prekių, Šalis neturi reikiamų finansinių išteklių arba Šalis ar Šalies kontrahentai pažeidžia savo prievoles. Šalys supranta, kad COVID-19 pandemija, karo grėsmė, tiekimo grandinės strigimas bendrąją prasme nėra laikoma nenugalimos jėgos aplinkybe (</w:t>
      </w:r>
      <w:r w:rsidRPr="00284100">
        <w:rPr>
          <w:i/>
          <w:iCs/>
          <w:sz w:val="22"/>
          <w:szCs w:val="22"/>
          <w:lang w:val="lt-LT"/>
        </w:rPr>
        <w:t>force majeure</w:t>
      </w:r>
      <w:r w:rsidRPr="00284100">
        <w:rPr>
          <w:sz w:val="22"/>
          <w:szCs w:val="22"/>
          <w:lang w:val="lt-LT"/>
        </w:rPr>
        <w:t>).</w:t>
      </w:r>
    </w:p>
    <w:p w14:paraId="19BC72A2" w14:textId="77777777" w:rsidR="00E1406E" w:rsidRPr="00284100" w:rsidRDefault="00E1406E" w:rsidP="00D2223F">
      <w:pPr>
        <w:pStyle w:val="Pagrindinistekstas"/>
        <w:tabs>
          <w:tab w:val="clear" w:pos="720"/>
          <w:tab w:val="left" w:pos="709"/>
        </w:tabs>
        <w:spacing w:before="120" w:after="120"/>
        <w:rPr>
          <w:sz w:val="22"/>
          <w:szCs w:val="22"/>
          <w:lang w:val="lt-LT"/>
        </w:rPr>
      </w:pPr>
    </w:p>
    <w:p w14:paraId="67B6632B" w14:textId="2F63FF71" w:rsidR="001D22FC" w:rsidRPr="00284100" w:rsidRDefault="00694CFC" w:rsidP="00C54134">
      <w:pPr>
        <w:pStyle w:val="Pagrindinistekstas"/>
        <w:numPr>
          <w:ilvl w:val="0"/>
          <w:numId w:val="22"/>
        </w:numPr>
        <w:tabs>
          <w:tab w:val="clear" w:pos="720"/>
          <w:tab w:val="left" w:pos="284"/>
        </w:tabs>
        <w:spacing w:before="120" w:after="120"/>
        <w:jc w:val="center"/>
        <w:rPr>
          <w:b/>
          <w:bCs/>
          <w:sz w:val="22"/>
          <w:szCs w:val="22"/>
          <w:lang w:val="lt-LT"/>
        </w:rPr>
      </w:pPr>
      <w:bookmarkStart w:id="26" w:name="_Hlk31137541"/>
      <w:r w:rsidRPr="00284100">
        <w:rPr>
          <w:b/>
          <w:bCs/>
          <w:sz w:val="22"/>
          <w:szCs w:val="22"/>
          <w:lang w:val="lt-LT"/>
        </w:rPr>
        <w:t>KITOS NUOSTATOS</w:t>
      </w:r>
    </w:p>
    <w:p w14:paraId="042B0F8B" w14:textId="47B61221" w:rsidR="0008579A" w:rsidRPr="00284100" w:rsidRDefault="004330A7" w:rsidP="00C54134">
      <w:pPr>
        <w:numPr>
          <w:ilvl w:val="0"/>
          <w:numId w:val="2"/>
        </w:numPr>
        <w:jc w:val="both"/>
        <w:rPr>
          <w:sz w:val="22"/>
          <w:szCs w:val="22"/>
          <w:lang w:val="lt-LT"/>
        </w:rPr>
      </w:pPr>
      <w:r w:rsidRPr="00284100">
        <w:rPr>
          <w:sz w:val="22"/>
          <w:szCs w:val="22"/>
          <w:lang w:val="lt-LT"/>
        </w:rPr>
        <w:t>Sutartyje nustatytų teisių, pareigų ar jų dalies perleidimas tretiesiems asmenims galimas tik esant kitos Šalies išankstiniam sutikimui.</w:t>
      </w:r>
      <w:r w:rsidR="004E6D3D" w:rsidRPr="00284100">
        <w:rPr>
          <w:sz w:val="22"/>
          <w:szCs w:val="22"/>
          <w:lang w:val="lt-LT"/>
        </w:rPr>
        <w:t xml:space="preserve"> Šalys aiškiai susitaria, kad </w:t>
      </w:r>
      <w:r w:rsidR="00206858" w:rsidRPr="00284100">
        <w:rPr>
          <w:sz w:val="22"/>
          <w:szCs w:val="22"/>
          <w:lang w:val="lt-LT"/>
        </w:rPr>
        <w:t xml:space="preserve">perleidimo sandoris, sudarytas </w:t>
      </w:r>
      <w:r w:rsidR="001D3E0A" w:rsidRPr="00284100">
        <w:rPr>
          <w:sz w:val="22"/>
          <w:szCs w:val="22"/>
          <w:lang w:val="lt-LT"/>
        </w:rPr>
        <w:t>nesant (</w:t>
      </w:r>
      <w:r w:rsidR="004E6D3D" w:rsidRPr="00284100">
        <w:rPr>
          <w:sz w:val="22"/>
          <w:szCs w:val="22"/>
          <w:lang w:val="lt-LT"/>
        </w:rPr>
        <w:t>negav</w:t>
      </w:r>
      <w:r w:rsidR="00CC679E" w:rsidRPr="00284100">
        <w:rPr>
          <w:sz w:val="22"/>
          <w:szCs w:val="22"/>
          <w:lang w:val="lt-LT"/>
        </w:rPr>
        <w:t>us</w:t>
      </w:r>
      <w:r w:rsidR="001D3E0A" w:rsidRPr="00284100">
        <w:rPr>
          <w:sz w:val="22"/>
          <w:szCs w:val="22"/>
          <w:lang w:val="lt-LT"/>
        </w:rPr>
        <w:t>)</w:t>
      </w:r>
      <w:r w:rsidR="00CC679E" w:rsidRPr="00284100">
        <w:rPr>
          <w:sz w:val="22"/>
          <w:szCs w:val="22"/>
          <w:lang w:val="lt-LT"/>
        </w:rPr>
        <w:t xml:space="preserve"> tokio </w:t>
      </w:r>
      <w:r w:rsidR="001D3E0A" w:rsidRPr="00284100">
        <w:rPr>
          <w:sz w:val="22"/>
          <w:szCs w:val="22"/>
          <w:lang w:val="lt-LT"/>
        </w:rPr>
        <w:t xml:space="preserve">kitos Šalies </w:t>
      </w:r>
      <w:r w:rsidR="00CC679E" w:rsidRPr="00284100">
        <w:rPr>
          <w:sz w:val="22"/>
          <w:szCs w:val="22"/>
          <w:lang w:val="lt-LT"/>
        </w:rPr>
        <w:t>sutikimo</w:t>
      </w:r>
      <w:r w:rsidR="00206858" w:rsidRPr="00284100">
        <w:rPr>
          <w:sz w:val="22"/>
          <w:szCs w:val="22"/>
          <w:lang w:val="lt-LT"/>
        </w:rPr>
        <w:t>, yra</w:t>
      </w:r>
      <w:r w:rsidR="00CC679E" w:rsidRPr="00284100">
        <w:rPr>
          <w:sz w:val="22"/>
          <w:szCs w:val="22"/>
          <w:lang w:val="lt-LT"/>
        </w:rPr>
        <w:t xml:space="preserve"> laikomas </w:t>
      </w:r>
      <w:r w:rsidR="004E6D3D" w:rsidRPr="00284100">
        <w:rPr>
          <w:sz w:val="22"/>
          <w:szCs w:val="22"/>
          <w:lang w:val="lt-LT"/>
        </w:rPr>
        <w:t>negaliojančiu.</w:t>
      </w:r>
    </w:p>
    <w:p w14:paraId="6B90F20B" w14:textId="2944149B" w:rsidR="00531307" w:rsidRPr="00284100" w:rsidRDefault="001D22FC" w:rsidP="00C54134">
      <w:pPr>
        <w:numPr>
          <w:ilvl w:val="0"/>
          <w:numId w:val="2"/>
        </w:numPr>
        <w:jc w:val="both"/>
        <w:rPr>
          <w:sz w:val="22"/>
          <w:szCs w:val="22"/>
          <w:lang w:val="lt-LT"/>
        </w:rPr>
      </w:pPr>
      <w:r w:rsidRPr="00284100">
        <w:rPr>
          <w:sz w:val="22"/>
          <w:szCs w:val="22"/>
          <w:lang w:val="lt-LT"/>
        </w:rPr>
        <w:t xml:space="preserve">Sutartis, jos turinys ir visa informacija, kurią Šalys sužinojo viena iš kitos derybų, Sutarties sudarymo ir jos vykdymo metu, yra laikoma konfidencialia ir gali būti atskleista tretiesiems asmenims tik tuo atveju, kai tam yra teisės aktuose nustatytas pagrindas arba yra gautas kitos Šalies išankstinis sutikimas. </w:t>
      </w:r>
      <w:r w:rsidR="00D1506F" w:rsidRPr="00284100">
        <w:rPr>
          <w:sz w:val="22"/>
          <w:szCs w:val="22"/>
          <w:lang w:val="lt-LT"/>
        </w:rPr>
        <w:t xml:space="preserve">Pasibaigus Sutarčiai Šalių įsipareigojimai dėl konfidencialios informacijos neatskleidimo lieka galioti </w:t>
      </w:r>
      <w:r w:rsidR="0008579A" w:rsidRPr="00284100">
        <w:rPr>
          <w:sz w:val="22"/>
          <w:szCs w:val="22"/>
          <w:lang w:val="lt-LT"/>
        </w:rPr>
        <w:t>5</w:t>
      </w:r>
      <w:r w:rsidR="00D1506F" w:rsidRPr="00284100">
        <w:rPr>
          <w:sz w:val="22"/>
          <w:szCs w:val="22"/>
          <w:lang w:val="lt-LT"/>
        </w:rPr>
        <w:t xml:space="preserve"> (</w:t>
      </w:r>
      <w:r w:rsidR="0008579A" w:rsidRPr="00284100">
        <w:rPr>
          <w:sz w:val="22"/>
          <w:szCs w:val="22"/>
          <w:lang w:val="lt-LT"/>
        </w:rPr>
        <w:t>penkerius</w:t>
      </w:r>
      <w:r w:rsidR="00D1506F" w:rsidRPr="00284100">
        <w:rPr>
          <w:sz w:val="22"/>
          <w:szCs w:val="22"/>
          <w:lang w:val="lt-LT"/>
        </w:rPr>
        <w:t>)</w:t>
      </w:r>
      <w:r w:rsidR="0008579A" w:rsidRPr="00284100">
        <w:rPr>
          <w:sz w:val="22"/>
          <w:szCs w:val="22"/>
          <w:lang w:val="lt-LT"/>
        </w:rPr>
        <w:t xml:space="preserve"> metus</w:t>
      </w:r>
      <w:r w:rsidR="00D1506F" w:rsidRPr="00284100">
        <w:rPr>
          <w:sz w:val="22"/>
          <w:szCs w:val="22"/>
          <w:lang w:val="lt-LT"/>
        </w:rPr>
        <w:t xml:space="preserve">. </w:t>
      </w:r>
      <w:r w:rsidRPr="00284100">
        <w:rPr>
          <w:sz w:val="22"/>
          <w:szCs w:val="22"/>
          <w:lang w:val="lt-LT"/>
        </w:rPr>
        <w:t xml:space="preserve">Šalis, pažeidusi konfidencialumo sąlygą, už kiekvieną atskirą pažeidimo atvejį privalo sumokėti kitai Šaliai </w:t>
      </w:r>
      <w:r w:rsidR="007876A1" w:rsidRPr="00284100">
        <w:rPr>
          <w:sz w:val="22"/>
          <w:szCs w:val="22"/>
          <w:lang w:val="en-US"/>
        </w:rPr>
        <w:t>2</w:t>
      </w:r>
      <w:r w:rsidR="007876A1" w:rsidRPr="00284100">
        <w:rPr>
          <w:sz w:val="22"/>
          <w:szCs w:val="22"/>
          <w:lang w:val="lt-LT"/>
        </w:rPr>
        <w:t xml:space="preserve"> </w:t>
      </w:r>
      <w:r w:rsidR="0008579A" w:rsidRPr="00284100">
        <w:rPr>
          <w:sz w:val="22"/>
          <w:szCs w:val="22"/>
          <w:lang w:val="lt-LT"/>
        </w:rPr>
        <w:t>000 (</w:t>
      </w:r>
      <w:r w:rsidR="007876A1" w:rsidRPr="00284100">
        <w:rPr>
          <w:sz w:val="22"/>
          <w:szCs w:val="22"/>
          <w:lang w:val="lt-LT"/>
        </w:rPr>
        <w:t xml:space="preserve">dviejų </w:t>
      </w:r>
      <w:r w:rsidR="0008579A" w:rsidRPr="00284100">
        <w:rPr>
          <w:sz w:val="22"/>
          <w:szCs w:val="22"/>
          <w:lang w:val="lt-LT"/>
        </w:rPr>
        <w:t>tūkstančių</w:t>
      </w:r>
      <w:r w:rsidR="00D70B81" w:rsidRPr="00284100">
        <w:rPr>
          <w:sz w:val="22"/>
          <w:szCs w:val="22"/>
          <w:lang w:val="lt-LT"/>
        </w:rPr>
        <w:t xml:space="preserve"> eurų 00 ct</w:t>
      </w:r>
      <w:r w:rsidRPr="00284100">
        <w:rPr>
          <w:sz w:val="22"/>
          <w:szCs w:val="22"/>
          <w:lang w:val="lt-LT"/>
        </w:rPr>
        <w:t>) Eur dydžio baudą.</w:t>
      </w:r>
      <w:r w:rsidR="00F61B07" w:rsidRPr="00284100">
        <w:rPr>
          <w:sz w:val="22"/>
          <w:szCs w:val="22"/>
          <w:lang w:val="lt-LT"/>
        </w:rPr>
        <w:t xml:space="preserve"> </w:t>
      </w:r>
      <w:bookmarkEnd w:id="26"/>
    </w:p>
    <w:p w14:paraId="6369A8FF" w14:textId="77777777" w:rsidR="008872FC" w:rsidRPr="00284100" w:rsidRDefault="008872FC" w:rsidP="008872FC">
      <w:pPr>
        <w:pStyle w:val="Sraopastraipa"/>
        <w:widowControl w:val="0"/>
        <w:numPr>
          <w:ilvl w:val="0"/>
          <w:numId w:val="2"/>
        </w:numPr>
        <w:suppressAutoHyphens/>
        <w:autoSpaceDN w:val="0"/>
        <w:spacing w:after="0" w:line="240" w:lineRule="auto"/>
        <w:contextualSpacing w:val="0"/>
        <w:jc w:val="both"/>
        <w:textAlignment w:val="baseline"/>
        <w:rPr>
          <w:rFonts w:ascii="Times New Roman" w:eastAsia="Times New Roman" w:hAnsi="Times New Roman"/>
          <w:sz w:val="22"/>
          <w:szCs w:val="22"/>
        </w:rPr>
      </w:pPr>
      <w:r w:rsidRPr="00284100">
        <w:rPr>
          <w:rFonts w:ascii="Times New Roman" w:eastAsia="Times New Roman" w:hAnsi="Times New Roman"/>
          <w:sz w:val="22"/>
          <w:szCs w:val="22"/>
        </w:rPr>
        <w:lastRenderedPageBreak/>
        <w:t xml:space="preserve">Pasirašant Sutartį Šalis sutinka, kad Sutarties vykdymo tikslu bendrovei pateikiami Sutarties Šalies atstovo asmens duomenys yra tvarkomi pagal bendrovėje galiojančią privatumo politiką, kuri skelbiama bendrovės internetiniame puslapyje </w:t>
      </w:r>
      <w:hyperlink r:id="rId13" w:history="1">
        <w:r w:rsidRPr="00284100">
          <w:rPr>
            <w:rStyle w:val="Hipersaitas"/>
            <w:rFonts w:ascii="Times New Roman" w:eastAsia="Times New Roman" w:hAnsi="Times New Roman"/>
            <w:sz w:val="22"/>
            <w:szCs w:val="22"/>
          </w:rPr>
          <w:t>www.telecentras.lt</w:t>
        </w:r>
      </w:hyperlink>
      <w:r w:rsidRPr="00284100">
        <w:rPr>
          <w:rFonts w:ascii="Times New Roman" w:eastAsia="Times New Roman" w:hAnsi="Times New Roman"/>
          <w:sz w:val="22"/>
          <w:szCs w:val="22"/>
        </w:rPr>
        <w:t xml:space="preserve">. </w:t>
      </w:r>
      <w:r w:rsidRPr="00284100">
        <w:rPr>
          <w:rFonts w:ascii="Times New Roman" w:hAnsi="Times New Roman"/>
          <w:sz w:val="22"/>
          <w:szCs w:val="22"/>
        </w:rPr>
        <w:t>Taip pat Šalys gali pasirašyti atskirą susitarimą dėl asmens duomenų apsaugos, kuris, jį pasirašius, bus laikomas neatskiriama šios Sutarties dalimi.</w:t>
      </w:r>
    </w:p>
    <w:p w14:paraId="33D73DC6" w14:textId="0B63CC82" w:rsidR="008872FC" w:rsidRPr="00284100" w:rsidRDefault="008872FC" w:rsidP="006B2D9C">
      <w:pPr>
        <w:pStyle w:val="Standard"/>
        <w:numPr>
          <w:ilvl w:val="0"/>
          <w:numId w:val="2"/>
        </w:numPr>
        <w:tabs>
          <w:tab w:val="left" w:pos="-1866"/>
          <w:tab w:val="left" w:pos="0"/>
        </w:tabs>
        <w:jc w:val="both"/>
        <w:rPr>
          <w:sz w:val="22"/>
          <w:szCs w:val="22"/>
          <w:lang w:val="lt-LT"/>
        </w:rPr>
      </w:pPr>
      <w:r w:rsidRPr="00284100">
        <w:rPr>
          <w:rFonts w:ascii="Times New Roman" w:hAnsi="Times New Roman" w:cs="Times New Roman"/>
          <w:sz w:val="22"/>
          <w:szCs w:val="22"/>
          <w:lang w:val="lt-LT"/>
        </w:rPr>
        <w:t>Šalys vykdydamos Sutartį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įstatymų reikalavimų ir užtikrinti, kad duomenų subjektai būtų tinkamai informuoti apie jų asmens duomenų tvarkymą.</w:t>
      </w:r>
    </w:p>
    <w:p w14:paraId="5802C166" w14:textId="40DA2AF7" w:rsidR="001D22FC" w:rsidRPr="00284100" w:rsidRDefault="001D22FC" w:rsidP="00C54134">
      <w:pPr>
        <w:numPr>
          <w:ilvl w:val="0"/>
          <w:numId w:val="2"/>
        </w:numPr>
        <w:jc w:val="both"/>
        <w:rPr>
          <w:sz w:val="22"/>
          <w:szCs w:val="22"/>
          <w:lang w:val="lt-LT"/>
        </w:rPr>
      </w:pPr>
      <w:r w:rsidRPr="00284100">
        <w:rPr>
          <w:sz w:val="22"/>
          <w:szCs w:val="22"/>
          <w:lang w:val="lt-LT"/>
        </w:rPr>
        <w:t>Sutartis yra sudaryta ir turi būti aiškinama vadovaujantis Lietuvos Respublikos teise.</w:t>
      </w:r>
    </w:p>
    <w:p w14:paraId="7CC25CF6" w14:textId="01EAA7D4" w:rsidR="001D22FC" w:rsidRPr="00284100" w:rsidRDefault="001D22FC" w:rsidP="00C54134">
      <w:pPr>
        <w:numPr>
          <w:ilvl w:val="0"/>
          <w:numId w:val="2"/>
        </w:numPr>
        <w:jc w:val="both"/>
        <w:rPr>
          <w:sz w:val="22"/>
          <w:szCs w:val="22"/>
          <w:lang w:val="lt-LT"/>
        </w:rPr>
      </w:pPr>
      <w:r w:rsidRPr="00284100">
        <w:rPr>
          <w:sz w:val="22"/>
          <w:szCs w:val="22"/>
          <w:lang w:val="lt-LT"/>
        </w:rPr>
        <w:t>Tarp Šalių kilę ginčai pirmiausia sprendžiami derybų būdu. Šalims per protingą terminą nepavykus pasiekti taikaus susitarimo, ginčas sprendžiamas Vilniaus miesto apylinkės teisme arba Vilniaus apygardos teisme, priklausomai nuo ginčo sumos.</w:t>
      </w:r>
    </w:p>
    <w:p w14:paraId="7B184666" w14:textId="3A0BFED6" w:rsidR="001D22FC" w:rsidRPr="00284100" w:rsidRDefault="001D22FC" w:rsidP="00C54134">
      <w:pPr>
        <w:numPr>
          <w:ilvl w:val="0"/>
          <w:numId w:val="2"/>
        </w:numPr>
        <w:jc w:val="both"/>
        <w:rPr>
          <w:sz w:val="22"/>
          <w:szCs w:val="22"/>
          <w:lang w:val="lt-LT"/>
        </w:rPr>
      </w:pPr>
      <w:r w:rsidRPr="00284100">
        <w:rPr>
          <w:sz w:val="22"/>
          <w:szCs w:val="22"/>
          <w:lang w:val="lt-LT"/>
        </w:rPr>
        <w:t>Šalių pranešimai, prašymai, reikalavimai ir kiti dokumentai gali būti įteikiami asmeniškai (pasirašytinai), siunčiami paštu arba elektroniniu paštu, nurodytais S</w:t>
      </w:r>
      <w:r w:rsidR="008403E3" w:rsidRPr="00284100">
        <w:rPr>
          <w:sz w:val="22"/>
          <w:szCs w:val="22"/>
          <w:lang w:val="lt-LT"/>
        </w:rPr>
        <w:t>utartyje</w:t>
      </w:r>
      <w:r w:rsidRPr="00284100">
        <w:rPr>
          <w:sz w:val="22"/>
          <w:szCs w:val="22"/>
          <w:lang w:val="lt-LT"/>
        </w:rPr>
        <w:t>. Dokumentas, išsiųstas elektroniniu paštu, laikomas tinkamai įteiktu nuo jo išsiuntimo momento, jei nėra gautas automatinis pašto serverio pranešimas, jog elektroninis laiškas nepasiekė gavėjo.</w:t>
      </w:r>
    </w:p>
    <w:p w14:paraId="6D51B17C" w14:textId="47013C6E" w:rsidR="001D22FC" w:rsidRPr="00284100" w:rsidRDefault="001D22FC" w:rsidP="00C54134">
      <w:pPr>
        <w:numPr>
          <w:ilvl w:val="0"/>
          <w:numId w:val="2"/>
        </w:numPr>
        <w:jc w:val="both"/>
        <w:rPr>
          <w:sz w:val="22"/>
          <w:szCs w:val="22"/>
          <w:lang w:val="lt-LT"/>
        </w:rPr>
      </w:pPr>
      <w:r w:rsidRPr="00284100">
        <w:rPr>
          <w:sz w:val="22"/>
          <w:szCs w:val="22"/>
          <w:lang w:val="lt-LT"/>
        </w:rPr>
        <w:t>Šalis privalo nedelsiant pranešti kitai Šaliai apie bet kokių savo rekvizitų pasikeitimą. Šios pareigos neįvykdžiusi Šalis prisiima visą su tuo susijusią riziką ir neigiamas pasekmes.</w:t>
      </w:r>
    </w:p>
    <w:p w14:paraId="585F0FEE" w14:textId="65709996" w:rsidR="001D22FC" w:rsidRPr="00284100" w:rsidRDefault="001D22FC" w:rsidP="00C54134">
      <w:pPr>
        <w:numPr>
          <w:ilvl w:val="0"/>
          <w:numId w:val="2"/>
        </w:numPr>
        <w:jc w:val="both"/>
        <w:rPr>
          <w:sz w:val="22"/>
          <w:szCs w:val="22"/>
          <w:lang w:val="lt-LT"/>
        </w:rPr>
      </w:pPr>
      <w:r w:rsidRPr="00284100">
        <w:rPr>
          <w:sz w:val="22"/>
          <w:szCs w:val="22"/>
          <w:lang w:val="lt-LT"/>
        </w:rPr>
        <w:t xml:space="preserve">Prie Sutarties </w:t>
      </w:r>
      <w:r w:rsidR="00D307E9" w:rsidRPr="00284100">
        <w:rPr>
          <w:sz w:val="22"/>
          <w:szCs w:val="22"/>
          <w:lang w:val="lt-LT"/>
        </w:rPr>
        <w:t xml:space="preserve">yra </w:t>
      </w:r>
      <w:r w:rsidRPr="00284100">
        <w:rPr>
          <w:sz w:val="22"/>
          <w:szCs w:val="22"/>
          <w:lang w:val="lt-LT"/>
        </w:rPr>
        <w:t>pridedami šie priedai, esantys neatskiriamomis sudedamosiomis jos dalimis:</w:t>
      </w:r>
    </w:p>
    <w:p w14:paraId="437023E9" w14:textId="6789F2D2" w:rsidR="008403E3" w:rsidRPr="00284100" w:rsidRDefault="008403E3" w:rsidP="00C54134">
      <w:pPr>
        <w:pStyle w:val="Pagrindinistekstas"/>
        <w:numPr>
          <w:ilvl w:val="1"/>
          <w:numId w:val="2"/>
        </w:numPr>
        <w:tabs>
          <w:tab w:val="clear" w:pos="720"/>
          <w:tab w:val="left" w:pos="851"/>
        </w:tabs>
        <w:spacing w:before="120" w:after="120"/>
        <w:ind w:hanging="650"/>
        <w:rPr>
          <w:sz w:val="22"/>
          <w:szCs w:val="22"/>
          <w:lang w:val="lt-LT"/>
        </w:rPr>
      </w:pPr>
      <w:bookmarkStart w:id="27" w:name="_Ref126834310"/>
      <w:r w:rsidRPr="00284100">
        <w:rPr>
          <w:sz w:val="22"/>
          <w:szCs w:val="22"/>
          <w:lang w:val="lt-LT"/>
        </w:rPr>
        <w:t>1 priedas</w:t>
      </w:r>
      <w:r w:rsidR="00E26D57" w:rsidRPr="00284100">
        <w:rPr>
          <w:sz w:val="22"/>
          <w:szCs w:val="22"/>
          <w:lang w:val="lt-LT"/>
        </w:rPr>
        <w:t xml:space="preserve">. </w:t>
      </w:r>
      <w:r w:rsidRPr="00284100">
        <w:rPr>
          <w:sz w:val="22"/>
          <w:szCs w:val="22"/>
          <w:lang w:val="lt-LT"/>
        </w:rPr>
        <w:t>Elektrinės specifikacija</w:t>
      </w:r>
      <w:r w:rsidR="0074360F" w:rsidRPr="00284100">
        <w:rPr>
          <w:sz w:val="22"/>
          <w:szCs w:val="22"/>
          <w:lang w:val="lt-LT"/>
        </w:rPr>
        <w:t>.</w:t>
      </w:r>
      <w:bookmarkEnd w:id="27"/>
    </w:p>
    <w:p w14:paraId="16DB4456" w14:textId="4067631E" w:rsidR="00850C7D" w:rsidRPr="00284100" w:rsidRDefault="008403E3"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2 p</w:t>
      </w:r>
      <w:r w:rsidR="001D22FC" w:rsidRPr="00284100">
        <w:rPr>
          <w:sz w:val="22"/>
          <w:szCs w:val="22"/>
          <w:lang w:val="lt-LT"/>
        </w:rPr>
        <w:t>riedas</w:t>
      </w:r>
      <w:r w:rsidR="00E26D57" w:rsidRPr="00284100">
        <w:rPr>
          <w:sz w:val="22"/>
          <w:szCs w:val="22"/>
          <w:lang w:val="lt-LT"/>
        </w:rPr>
        <w:t xml:space="preserve">. </w:t>
      </w:r>
      <w:r w:rsidR="00E1118A" w:rsidRPr="00284100">
        <w:rPr>
          <w:sz w:val="22"/>
          <w:szCs w:val="22"/>
          <w:lang w:val="lt-LT"/>
        </w:rPr>
        <w:t xml:space="preserve">Paslaugų </w:t>
      </w:r>
      <w:r w:rsidR="0008579A" w:rsidRPr="00284100">
        <w:rPr>
          <w:sz w:val="22"/>
          <w:szCs w:val="22"/>
          <w:lang w:val="lt-LT"/>
        </w:rPr>
        <w:t>aprašymas</w:t>
      </w:r>
      <w:r w:rsidR="0074360F" w:rsidRPr="00284100">
        <w:rPr>
          <w:sz w:val="22"/>
          <w:szCs w:val="22"/>
          <w:lang w:val="lt-LT"/>
        </w:rPr>
        <w:t>.</w:t>
      </w:r>
    </w:p>
    <w:p w14:paraId="20017FDB" w14:textId="499EC904" w:rsidR="00D70B81" w:rsidRPr="00284100" w:rsidRDefault="00A93E81"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3</w:t>
      </w:r>
      <w:r w:rsidR="00D70B81" w:rsidRPr="00284100">
        <w:rPr>
          <w:sz w:val="22"/>
          <w:szCs w:val="22"/>
          <w:lang w:val="lt-LT"/>
        </w:rPr>
        <w:t xml:space="preserve"> priedas. Gedimų registravimo ir informavimo tvarka. </w:t>
      </w:r>
    </w:p>
    <w:p w14:paraId="080AA5E9" w14:textId="6AF89F9E" w:rsidR="0001532A" w:rsidRPr="00284100" w:rsidRDefault="00A93E81" w:rsidP="00C54134">
      <w:pPr>
        <w:pStyle w:val="Pagrindinistekstas"/>
        <w:numPr>
          <w:ilvl w:val="1"/>
          <w:numId w:val="2"/>
        </w:numPr>
        <w:tabs>
          <w:tab w:val="clear" w:pos="720"/>
          <w:tab w:val="left" w:pos="851"/>
        </w:tabs>
        <w:spacing w:before="120" w:after="120"/>
        <w:ind w:hanging="650"/>
        <w:rPr>
          <w:sz w:val="22"/>
          <w:szCs w:val="22"/>
          <w:lang w:val="lt-LT"/>
        </w:rPr>
      </w:pPr>
      <w:r w:rsidRPr="00284100">
        <w:rPr>
          <w:sz w:val="22"/>
          <w:szCs w:val="22"/>
          <w:lang w:val="lt-LT"/>
        </w:rPr>
        <w:t>4</w:t>
      </w:r>
      <w:r w:rsidR="0001532A" w:rsidRPr="00284100">
        <w:rPr>
          <w:sz w:val="22"/>
          <w:szCs w:val="22"/>
          <w:lang w:val="lt-LT"/>
        </w:rPr>
        <w:t xml:space="preserve"> priedas. Patekimo į objektą tvarka.</w:t>
      </w:r>
    </w:p>
    <w:p w14:paraId="23C4FB2B" w14:textId="4CA16265" w:rsidR="0008579A" w:rsidRPr="00284100" w:rsidRDefault="001D22FC" w:rsidP="00C54134">
      <w:pPr>
        <w:numPr>
          <w:ilvl w:val="0"/>
          <w:numId w:val="2"/>
        </w:numPr>
        <w:jc w:val="both"/>
        <w:rPr>
          <w:sz w:val="22"/>
          <w:szCs w:val="22"/>
          <w:lang w:val="lt-LT"/>
        </w:rPr>
      </w:pPr>
      <w:r w:rsidRPr="00284100">
        <w:rPr>
          <w:sz w:val="22"/>
          <w:szCs w:val="22"/>
          <w:lang w:val="lt-LT"/>
        </w:rPr>
        <w:t xml:space="preserve">Šalys patvirtina, kad atidžiai perskaitė Sutartį, suprato jos turinį, prisiimamas teises ir pareigas bei </w:t>
      </w:r>
      <w:proofErr w:type="spellStart"/>
      <w:r w:rsidRPr="00284100">
        <w:rPr>
          <w:sz w:val="22"/>
          <w:szCs w:val="22"/>
          <w:lang w:val="lt-LT"/>
        </w:rPr>
        <w:t>niekieno</w:t>
      </w:r>
      <w:proofErr w:type="spellEnd"/>
      <w:r w:rsidRPr="00284100">
        <w:rPr>
          <w:sz w:val="22"/>
          <w:szCs w:val="22"/>
          <w:lang w:val="lt-LT"/>
        </w:rPr>
        <w:t xml:space="preserve"> neverčiamos ją pasirašė 2 (dviem) egzemplioriais lietuvių kalba, kurių kiekvienas turi vienodą juridinę galią.</w:t>
      </w:r>
      <w:r w:rsidR="0008579A" w:rsidRPr="00284100">
        <w:rPr>
          <w:sz w:val="22"/>
          <w:szCs w:val="22"/>
          <w:lang w:val="lt-LT"/>
        </w:rPr>
        <w:t xml:space="preserve"> Šalių susitarimu, Sutartis yra laikoma pasirašyta ir tokiu atveju, kai viena Šalis, pasirašiusi Sutartį, skenuotą jos egzempliorių elektroniniu paštu išsiunčia kitai Šaliai, o ši, pasirašiusi Sutartį, skenuotą tą patį jos egzempliorių elektroniniu paštu išsiunčia pirmajai Šaliai (Sutarties pasirašymo momentu šiuo atveju laikomas momentas, kuomet pirmoji Šalis gauna antrosios Šalies elektroninį laišką su abiejų Šalių pasirašytu Sutarties egzemplioriumi).</w:t>
      </w:r>
    </w:p>
    <w:p w14:paraId="66489421" w14:textId="77777777" w:rsidR="00E95792" w:rsidRPr="00284100" w:rsidRDefault="00E95792" w:rsidP="00E95792">
      <w:pPr>
        <w:ind w:left="360"/>
        <w:jc w:val="both"/>
        <w:rPr>
          <w:sz w:val="22"/>
          <w:szCs w:val="22"/>
          <w:lang w:val="lt-LT"/>
        </w:rPr>
      </w:pPr>
    </w:p>
    <w:p w14:paraId="56E46747" w14:textId="0F616594" w:rsidR="0008579A" w:rsidRPr="00284100" w:rsidRDefault="004479C7" w:rsidP="004479C7">
      <w:pPr>
        <w:pStyle w:val="Pagrindinistekstas"/>
        <w:numPr>
          <w:ilvl w:val="0"/>
          <w:numId w:val="22"/>
        </w:numPr>
        <w:tabs>
          <w:tab w:val="clear" w:pos="720"/>
          <w:tab w:val="left" w:pos="284"/>
        </w:tabs>
        <w:spacing w:before="120" w:after="120"/>
        <w:jc w:val="center"/>
        <w:rPr>
          <w:b/>
          <w:bCs/>
          <w:sz w:val="22"/>
          <w:szCs w:val="22"/>
          <w:lang w:val="lt-LT"/>
        </w:rPr>
      </w:pPr>
      <w:r w:rsidRPr="00284100">
        <w:rPr>
          <w:b/>
          <w:bCs/>
          <w:sz w:val="22"/>
          <w:szCs w:val="22"/>
          <w:lang w:val="lt-LT"/>
        </w:rPr>
        <w:t>ŠALIŲ ADRESAI, REKVIZITAI IR PARAŠAI:</w:t>
      </w:r>
    </w:p>
    <w:tbl>
      <w:tblPr>
        <w:tblW w:w="9355" w:type="dxa"/>
        <w:tblInd w:w="279" w:type="dxa"/>
        <w:tblLayout w:type="fixed"/>
        <w:tblLook w:val="04A0" w:firstRow="1" w:lastRow="0" w:firstColumn="1" w:lastColumn="0" w:noHBand="0" w:noVBand="1"/>
      </w:tblPr>
      <w:tblGrid>
        <w:gridCol w:w="4995"/>
        <w:gridCol w:w="4360"/>
      </w:tblGrid>
      <w:tr w:rsidR="0008579A" w:rsidRPr="00284100" w14:paraId="447F4095" w14:textId="77777777" w:rsidTr="004479C7">
        <w:tc>
          <w:tcPr>
            <w:tcW w:w="4995" w:type="dxa"/>
            <w:shd w:val="clear" w:color="auto" w:fill="auto"/>
          </w:tcPr>
          <w:p w14:paraId="2E1E1721" w14:textId="60FE7E79" w:rsidR="008403E3" w:rsidRPr="00284100" w:rsidRDefault="004479C7" w:rsidP="0045102B">
            <w:pPr>
              <w:pStyle w:val="Pagrindinistekstas"/>
              <w:tabs>
                <w:tab w:val="clear" w:pos="720"/>
                <w:tab w:val="num" w:pos="709"/>
              </w:tabs>
              <w:spacing w:before="120" w:after="120"/>
              <w:ind w:left="709" w:hanging="709"/>
              <w:rPr>
                <w:bCs/>
                <w:sz w:val="22"/>
                <w:szCs w:val="22"/>
                <w:lang w:val="lt-LT"/>
              </w:rPr>
            </w:pPr>
            <w:r w:rsidRPr="00284100">
              <w:rPr>
                <w:b/>
                <w:sz w:val="22"/>
                <w:szCs w:val="22"/>
                <w:lang w:val="lt-LT"/>
              </w:rPr>
              <w:t>Klientas</w:t>
            </w:r>
            <w:r w:rsidRPr="00284100">
              <w:rPr>
                <w:bCs/>
                <w:sz w:val="22"/>
                <w:szCs w:val="22"/>
                <w:lang w:val="lt-LT"/>
              </w:rPr>
              <w:t>:</w:t>
            </w:r>
          </w:p>
          <w:tbl>
            <w:tblPr>
              <w:tblW w:w="10137" w:type="dxa"/>
              <w:tblLayout w:type="fixed"/>
              <w:tblLook w:val="0000" w:firstRow="0" w:lastRow="0" w:firstColumn="0" w:lastColumn="0" w:noHBand="0" w:noVBand="0"/>
            </w:tblPr>
            <w:tblGrid>
              <w:gridCol w:w="10137"/>
            </w:tblGrid>
            <w:tr w:rsidR="004479C7" w:rsidRPr="00284100" w14:paraId="594216F3" w14:textId="77777777" w:rsidTr="004479C7">
              <w:tc>
                <w:tcPr>
                  <w:tcW w:w="4961" w:type="dxa"/>
                </w:tcPr>
                <w:p w14:paraId="5FD06867" w14:textId="77777777" w:rsidR="004479C7" w:rsidRPr="00284100" w:rsidRDefault="004479C7" w:rsidP="004479C7">
                  <w:pPr>
                    <w:ind w:right="18"/>
                    <w:jc w:val="both"/>
                    <w:rPr>
                      <w:b/>
                      <w:bCs/>
                      <w:sz w:val="22"/>
                      <w:szCs w:val="22"/>
                      <w:lang w:val="lt-LT"/>
                    </w:rPr>
                  </w:pPr>
                  <w:r w:rsidRPr="00284100">
                    <w:rPr>
                      <w:b/>
                      <w:bCs/>
                      <w:sz w:val="22"/>
                      <w:szCs w:val="22"/>
                      <w:lang w:val="lt-LT"/>
                    </w:rPr>
                    <w:t>AB Lietuvos radijo ir televizijos centras</w:t>
                  </w:r>
                </w:p>
              </w:tc>
            </w:tr>
            <w:tr w:rsidR="004479C7" w:rsidRPr="00284100" w14:paraId="18974363" w14:textId="77777777" w:rsidTr="004479C7">
              <w:tc>
                <w:tcPr>
                  <w:tcW w:w="4961" w:type="dxa"/>
                </w:tcPr>
                <w:p w14:paraId="577758D2" w14:textId="77777777" w:rsidR="004479C7" w:rsidRPr="00284100" w:rsidRDefault="004479C7" w:rsidP="004479C7">
                  <w:pPr>
                    <w:ind w:right="18"/>
                    <w:jc w:val="both"/>
                    <w:rPr>
                      <w:sz w:val="22"/>
                      <w:szCs w:val="22"/>
                      <w:lang w:val="lt-LT"/>
                    </w:rPr>
                  </w:pPr>
                  <w:r w:rsidRPr="00284100">
                    <w:rPr>
                      <w:sz w:val="22"/>
                      <w:szCs w:val="22"/>
                      <w:lang w:val="lt-LT"/>
                    </w:rPr>
                    <w:t>Sausio 13-osios g. 10, 04347 Vilnius</w:t>
                  </w:r>
                </w:p>
              </w:tc>
            </w:tr>
            <w:tr w:rsidR="004479C7" w:rsidRPr="00284100" w14:paraId="0535E3A1" w14:textId="77777777" w:rsidTr="004479C7">
              <w:tc>
                <w:tcPr>
                  <w:tcW w:w="4961" w:type="dxa"/>
                </w:tcPr>
                <w:p w14:paraId="7E00F14C" w14:textId="77777777" w:rsidR="004479C7" w:rsidRPr="00284100" w:rsidRDefault="004479C7" w:rsidP="004479C7">
                  <w:pPr>
                    <w:ind w:right="18"/>
                    <w:jc w:val="both"/>
                    <w:rPr>
                      <w:sz w:val="22"/>
                      <w:szCs w:val="22"/>
                      <w:lang w:val="lt-LT"/>
                    </w:rPr>
                  </w:pPr>
                  <w:r w:rsidRPr="00284100">
                    <w:rPr>
                      <w:sz w:val="22"/>
                      <w:szCs w:val="22"/>
                      <w:lang w:val="lt-LT"/>
                    </w:rPr>
                    <w:t>Įmonės kodas:120505210</w:t>
                  </w:r>
                </w:p>
              </w:tc>
            </w:tr>
            <w:tr w:rsidR="004479C7" w:rsidRPr="00284100" w14:paraId="2AC2434D" w14:textId="77777777" w:rsidTr="004479C7">
              <w:tc>
                <w:tcPr>
                  <w:tcW w:w="4961" w:type="dxa"/>
                </w:tcPr>
                <w:p w14:paraId="7F6A4411" w14:textId="77777777" w:rsidR="004479C7" w:rsidRPr="00284100" w:rsidRDefault="004479C7" w:rsidP="004479C7">
                  <w:pPr>
                    <w:ind w:right="18"/>
                    <w:jc w:val="both"/>
                    <w:rPr>
                      <w:sz w:val="22"/>
                      <w:szCs w:val="22"/>
                      <w:lang w:val="lt-LT"/>
                    </w:rPr>
                  </w:pPr>
                  <w:r w:rsidRPr="00284100">
                    <w:rPr>
                      <w:sz w:val="22"/>
                      <w:szCs w:val="22"/>
                      <w:lang w:val="lt-LT"/>
                    </w:rPr>
                    <w:t>PVM mokėtojo kodas:LT205052113</w:t>
                  </w:r>
                </w:p>
              </w:tc>
            </w:tr>
            <w:tr w:rsidR="004479C7" w:rsidRPr="00284100" w14:paraId="0BFF9784" w14:textId="77777777" w:rsidTr="004479C7">
              <w:tc>
                <w:tcPr>
                  <w:tcW w:w="4961" w:type="dxa"/>
                </w:tcPr>
                <w:p w14:paraId="799CB603" w14:textId="04870BF6" w:rsidR="004479C7" w:rsidRPr="00284100" w:rsidRDefault="004479C7" w:rsidP="004479C7">
                  <w:pPr>
                    <w:ind w:right="18"/>
                    <w:jc w:val="both"/>
                    <w:rPr>
                      <w:sz w:val="22"/>
                      <w:szCs w:val="22"/>
                      <w:lang w:val="lt-LT"/>
                    </w:rPr>
                  </w:pPr>
                  <w:r w:rsidRPr="00284100">
                    <w:rPr>
                      <w:sz w:val="22"/>
                      <w:szCs w:val="22"/>
                      <w:lang w:val="lt-LT"/>
                    </w:rPr>
                    <w:t xml:space="preserve">Tel.: 8 5 2040300  </w:t>
                  </w:r>
                </w:p>
              </w:tc>
            </w:tr>
            <w:tr w:rsidR="004479C7" w:rsidRPr="00284100" w14:paraId="0E91146E" w14:textId="77777777" w:rsidTr="004479C7">
              <w:tc>
                <w:tcPr>
                  <w:tcW w:w="4961" w:type="dxa"/>
                </w:tcPr>
                <w:p w14:paraId="67645155" w14:textId="77777777" w:rsidR="004479C7" w:rsidRPr="00284100" w:rsidRDefault="004479C7" w:rsidP="004479C7">
                  <w:pPr>
                    <w:ind w:right="18"/>
                    <w:jc w:val="both"/>
                    <w:rPr>
                      <w:sz w:val="22"/>
                      <w:szCs w:val="22"/>
                      <w:lang w:val="lt-LT"/>
                    </w:rPr>
                  </w:pPr>
                  <w:r w:rsidRPr="00284100">
                    <w:rPr>
                      <w:sz w:val="22"/>
                      <w:szCs w:val="22"/>
                      <w:lang w:val="lt-LT"/>
                    </w:rPr>
                    <w:t>El. paštas: info@telecentras.lt</w:t>
                  </w:r>
                </w:p>
              </w:tc>
            </w:tr>
            <w:tr w:rsidR="004479C7" w:rsidRPr="00284100" w14:paraId="430D8DF6" w14:textId="77777777" w:rsidTr="004479C7">
              <w:tc>
                <w:tcPr>
                  <w:tcW w:w="4961" w:type="dxa"/>
                </w:tcPr>
                <w:p w14:paraId="6EC97EAC" w14:textId="77777777" w:rsidR="004479C7" w:rsidRPr="00284100" w:rsidRDefault="004479C7" w:rsidP="004479C7">
                  <w:pPr>
                    <w:ind w:right="18"/>
                    <w:jc w:val="both"/>
                    <w:rPr>
                      <w:sz w:val="22"/>
                      <w:szCs w:val="22"/>
                      <w:lang w:val="lt-LT"/>
                    </w:rPr>
                  </w:pPr>
                  <w:r w:rsidRPr="00284100">
                    <w:rPr>
                      <w:sz w:val="22"/>
                      <w:szCs w:val="22"/>
                      <w:lang w:val="lt-LT"/>
                    </w:rPr>
                    <w:t>A. s. LT16 7044 0600 0111 6280</w:t>
                  </w:r>
                </w:p>
              </w:tc>
            </w:tr>
            <w:tr w:rsidR="004479C7" w:rsidRPr="00284100" w14:paraId="3652FB34" w14:textId="77777777" w:rsidTr="004479C7">
              <w:tc>
                <w:tcPr>
                  <w:tcW w:w="4961" w:type="dxa"/>
                </w:tcPr>
                <w:p w14:paraId="7A0BEB68" w14:textId="77777777" w:rsidR="004479C7" w:rsidRPr="00284100" w:rsidRDefault="004479C7" w:rsidP="004479C7">
                  <w:pPr>
                    <w:ind w:right="18"/>
                    <w:jc w:val="both"/>
                    <w:rPr>
                      <w:sz w:val="22"/>
                      <w:szCs w:val="22"/>
                      <w:lang w:val="lt-LT"/>
                    </w:rPr>
                  </w:pPr>
                  <w:r w:rsidRPr="00284100">
                    <w:rPr>
                      <w:sz w:val="22"/>
                      <w:szCs w:val="22"/>
                      <w:lang w:val="lt-LT"/>
                    </w:rPr>
                    <w:t>Bankas: AB SEB bankas</w:t>
                  </w:r>
                </w:p>
              </w:tc>
            </w:tr>
            <w:tr w:rsidR="004479C7" w:rsidRPr="00284100" w14:paraId="19C33247" w14:textId="77777777" w:rsidTr="004479C7">
              <w:tc>
                <w:tcPr>
                  <w:tcW w:w="4961" w:type="dxa"/>
                </w:tcPr>
                <w:p w14:paraId="287BCEA3" w14:textId="77777777" w:rsidR="004479C7" w:rsidRPr="00284100" w:rsidRDefault="004479C7" w:rsidP="00434811">
                  <w:pPr>
                    <w:ind w:right="18"/>
                    <w:jc w:val="both"/>
                    <w:rPr>
                      <w:sz w:val="22"/>
                      <w:szCs w:val="22"/>
                      <w:lang w:val="lt-LT"/>
                    </w:rPr>
                  </w:pPr>
                  <w:r w:rsidRPr="00284100">
                    <w:rPr>
                      <w:sz w:val="22"/>
                      <w:szCs w:val="22"/>
                      <w:lang w:val="lt-LT"/>
                    </w:rPr>
                    <w:t>Banko Kodas: 70440</w:t>
                  </w:r>
                </w:p>
                <w:p w14:paraId="5F2FB922" w14:textId="77777777" w:rsidR="004479C7" w:rsidRPr="00284100" w:rsidRDefault="004479C7" w:rsidP="00434811">
                  <w:pPr>
                    <w:ind w:right="18"/>
                    <w:jc w:val="both"/>
                    <w:rPr>
                      <w:sz w:val="22"/>
                      <w:szCs w:val="22"/>
                      <w:lang w:val="lt-LT"/>
                    </w:rPr>
                  </w:pPr>
                </w:p>
                <w:p w14:paraId="44DE2877" w14:textId="77777777" w:rsidR="004479C7" w:rsidRPr="00284100" w:rsidRDefault="004479C7" w:rsidP="00434811">
                  <w:pPr>
                    <w:ind w:right="18"/>
                    <w:jc w:val="both"/>
                    <w:rPr>
                      <w:sz w:val="22"/>
                      <w:szCs w:val="22"/>
                      <w:lang w:val="lt-LT"/>
                    </w:rPr>
                  </w:pPr>
                  <w:r w:rsidRPr="00284100">
                    <w:rPr>
                      <w:sz w:val="22"/>
                      <w:szCs w:val="22"/>
                      <w:lang w:val="lt-LT"/>
                    </w:rPr>
                    <w:t>Remigijus Šeris</w:t>
                  </w:r>
                </w:p>
              </w:tc>
            </w:tr>
            <w:tr w:rsidR="004479C7" w:rsidRPr="00284100" w14:paraId="0E969B02" w14:textId="77777777" w:rsidTr="004479C7">
              <w:tc>
                <w:tcPr>
                  <w:tcW w:w="4961" w:type="dxa"/>
                </w:tcPr>
                <w:p w14:paraId="0844E638" w14:textId="77777777" w:rsidR="004479C7" w:rsidRPr="00284100" w:rsidRDefault="004479C7" w:rsidP="00434811">
                  <w:pPr>
                    <w:ind w:right="18"/>
                    <w:jc w:val="both"/>
                    <w:rPr>
                      <w:sz w:val="22"/>
                      <w:szCs w:val="22"/>
                      <w:lang w:val="lt-LT"/>
                    </w:rPr>
                  </w:pPr>
                  <w:r w:rsidRPr="00284100">
                    <w:rPr>
                      <w:sz w:val="22"/>
                      <w:szCs w:val="22"/>
                      <w:lang w:val="lt-LT"/>
                    </w:rPr>
                    <w:t>Generalinis direktorius</w:t>
                  </w:r>
                </w:p>
                <w:p w14:paraId="706C877C" w14:textId="05CF999E" w:rsidR="00434811" w:rsidRPr="00284100" w:rsidRDefault="00434811" w:rsidP="00434811">
                  <w:pPr>
                    <w:ind w:right="18"/>
                    <w:jc w:val="both"/>
                    <w:rPr>
                      <w:sz w:val="22"/>
                      <w:szCs w:val="22"/>
                      <w:lang w:val="lt-LT"/>
                    </w:rPr>
                  </w:pPr>
                </w:p>
              </w:tc>
            </w:tr>
            <w:tr w:rsidR="004479C7" w:rsidRPr="00284100" w14:paraId="26E98AA6" w14:textId="77777777" w:rsidTr="004479C7">
              <w:tc>
                <w:tcPr>
                  <w:tcW w:w="4961" w:type="dxa"/>
                </w:tcPr>
                <w:p w14:paraId="42C5520D" w14:textId="77777777" w:rsidR="004479C7" w:rsidRPr="00284100" w:rsidRDefault="004479C7" w:rsidP="00434811">
                  <w:pPr>
                    <w:ind w:right="18"/>
                    <w:jc w:val="both"/>
                    <w:rPr>
                      <w:sz w:val="22"/>
                      <w:szCs w:val="22"/>
                      <w:lang w:val="lt-LT"/>
                    </w:rPr>
                  </w:pPr>
                  <w:r w:rsidRPr="00284100">
                    <w:rPr>
                      <w:sz w:val="22"/>
                      <w:szCs w:val="22"/>
                      <w:lang w:val="lt-LT"/>
                    </w:rPr>
                    <w:t>______________________________A.V.</w:t>
                  </w:r>
                </w:p>
              </w:tc>
            </w:tr>
          </w:tbl>
          <w:p w14:paraId="0DD17684" w14:textId="2AFA1281" w:rsidR="0008579A" w:rsidRPr="00284100" w:rsidRDefault="0008579A" w:rsidP="004479C7">
            <w:pPr>
              <w:pStyle w:val="Pagrindinistekstas"/>
              <w:tabs>
                <w:tab w:val="clear" w:pos="720"/>
                <w:tab w:val="num" w:pos="709"/>
              </w:tabs>
              <w:spacing w:before="120" w:after="120"/>
              <w:ind w:left="709" w:hanging="709"/>
              <w:rPr>
                <w:bCs/>
                <w:sz w:val="22"/>
                <w:szCs w:val="22"/>
                <w:lang w:val="lt-LT"/>
              </w:rPr>
            </w:pPr>
          </w:p>
        </w:tc>
        <w:tc>
          <w:tcPr>
            <w:tcW w:w="4360" w:type="dxa"/>
          </w:tcPr>
          <w:p w14:paraId="37BC602C" w14:textId="116BE1D5" w:rsidR="0008579A" w:rsidRPr="00284100" w:rsidRDefault="00434811" w:rsidP="004479C7">
            <w:pPr>
              <w:pStyle w:val="Pagrindinistekstas"/>
              <w:tabs>
                <w:tab w:val="clear" w:pos="720"/>
                <w:tab w:val="num" w:pos="709"/>
              </w:tabs>
              <w:spacing w:before="120" w:after="120"/>
              <w:ind w:left="709" w:hanging="709"/>
              <w:rPr>
                <w:b/>
                <w:sz w:val="22"/>
                <w:szCs w:val="22"/>
                <w:lang w:val="lt-LT"/>
              </w:rPr>
            </w:pPr>
            <w:r w:rsidRPr="00284100">
              <w:rPr>
                <w:b/>
                <w:sz w:val="22"/>
                <w:szCs w:val="22"/>
                <w:lang w:val="lt-LT"/>
              </w:rPr>
              <w:t xml:space="preserve">  </w:t>
            </w:r>
            <w:r w:rsidR="004479C7" w:rsidRPr="00284100">
              <w:rPr>
                <w:b/>
                <w:sz w:val="22"/>
                <w:szCs w:val="22"/>
                <w:lang w:val="lt-LT"/>
              </w:rPr>
              <w:t>Paslaugų teikėjas:</w:t>
            </w:r>
          </w:p>
          <w:tbl>
            <w:tblPr>
              <w:tblW w:w="10137" w:type="dxa"/>
              <w:tblLayout w:type="fixed"/>
              <w:tblLook w:val="0000" w:firstRow="0" w:lastRow="0" w:firstColumn="0" w:lastColumn="0" w:noHBand="0" w:noVBand="0"/>
            </w:tblPr>
            <w:tblGrid>
              <w:gridCol w:w="10137"/>
            </w:tblGrid>
            <w:tr w:rsidR="00434811" w:rsidRPr="00284100" w14:paraId="0874A36D" w14:textId="77777777" w:rsidTr="00434811">
              <w:tc>
                <w:tcPr>
                  <w:tcW w:w="10137" w:type="dxa"/>
                </w:tcPr>
                <w:p w14:paraId="4112C74D" w14:textId="097632A0" w:rsidR="00434811" w:rsidRPr="00284100" w:rsidRDefault="000956AE" w:rsidP="00434811">
                  <w:pPr>
                    <w:ind w:right="18"/>
                    <w:jc w:val="both"/>
                    <w:rPr>
                      <w:b/>
                      <w:bCs/>
                      <w:sz w:val="22"/>
                      <w:szCs w:val="22"/>
                      <w:lang w:val="lt-LT"/>
                    </w:rPr>
                  </w:pPr>
                  <w:r w:rsidRPr="00284100">
                    <w:rPr>
                      <w:b/>
                      <w:bCs/>
                      <w:lang w:val="lt-LT"/>
                    </w:rPr>
                    <w:t>…………………….</w:t>
                  </w:r>
                </w:p>
              </w:tc>
            </w:tr>
            <w:tr w:rsidR="00434811" w:rsidRPr="00284100" w14:paraId="21E27ECF" w14:textId="77777777" w:rsidTr="00434811">
              <w:tc>
                <w:tcPr>
                  <w:tcW w:w="10137" w:type="dxa"/>
                </w:tcPr>
                <w:p w14:paraId="7DAE46E3" w14:textId="16D40E1A" w:rsidR="00434811" w:rsidRPr="00284100" w:rsidRDefault="00434811" w:rsidP="00434811">
                  <w:pPr>
                    <w:ind w:right="18"/>
                    <w:jc w:val="both"/>
                    <w:rPr>
                      <w:sz w:val="22"/>
                      <w:szCs w:val="22"/>
                      <w:lang w:val="lt-LT"/>
                    </w:rPr>
                  </w:pPr>
                  <w:r w:rsidRPr="00284100">
                    <w:rPr>
                      <w:lang w:val="lt-LT"/>
                    </w:rPr>
                    <w:t xml:space="preserve">Juridinio asmens kodas </w:t>
                  </w:r>
                  <w:r w:rsidR="000956AE" w:rsidRPr="00284100">
                    <w:rPr>
                      <w:lang w:val="lt-LT"/>
                    </w:rPr>
                    <w:t>…………………</w:t>
                  </w:r>
                </w:p>
              </w:tc>
            </w:tr>
            <w:tr w:rsidR="00434811" w:rsidRPr="00284100" w14:paraId="4C6FB64B" w14:textId="77777777" w:rsidTr="00434811">
              <w:tc>
                <w:tcPr>
                  <w:tcW w:w="10137" w:type="dxa"/>
                </w:tcPr>
                <w:p w14:paraId="092786EC" w14:textId="0A556324" w:rsidR="00434811" w:rsidRPr="00284100" w:rsidRDefault="00434811" w:rsidP="00434811">
                  <w:pPr>
                    <w:ind w:right="18"/>
                    <w:jc w:val="both"/>
                    <w:rPr>
                      <w:sz w:val="22"/>
                      <w:szCs w:val="22"/>
                      <w:lang w:val="lt-LT"/>
                    </w:rPr>
                  </w:pPr>
                  <w:r w:rsidRPr="00284100">
                    <w:rPr>
                      <w:lang w:val="lt-LT"/>
                    </w:rPr>
                    <w:t xml:space="preserve">PVM mokėtojo kodas </w:t>
                  </w:r>
                  <w:r w:rsidR="000956AE" w:rsidRPr="00284100">
                    <w:rPr>
                      <w:lang w:val="lt-LT"/>
                    </w:rPr>
                    <w:t>………………..</w:t>
                  </w:r>
                </w:p>
              </w:tc>
            </w:tr>
            <w:tr w:rsidR="00434811" w:rsidRPr="00284100" w14:paraId="4E4B5348" w14:textId="77777777" w:rsidTr="00434811">
              <w:tc>
                <w:tcPr>
                  <w:tcW w:w="10137" w:type="dxa"/>
                </w:tcPr>
                <w:p w14:paraId="74B13BAD" w14:textId="483673BA" w:rsidR="00434811" w:rsidRPr="00284100" w:rsidRDefault="000956AE" w:rsidP="00434811">
                  <w:pPr>
                    <w:ind w:right="18"/>
                    <w:jc w:val="both"/>
                    <w:rPr>
                      <w:sz w:val="22"/>
                      <w:szCs w:val="22"/>
                      <w:lang w:val="lt-LT"/>
                    </w:rPr>
                  </w:pPr>
                  <w:r w:rsidRPr="00284100">
                    <w:rPr>
                      <w:lang w:val="lt-LT"/>
                    </w:rPr>
                    <w:t>…………………..</w:t>
                  </w:r>
                </w:p>
              </w:tc>
            </w:tr>
            <w:tr w:rsidR="00434811" w:rsidRPr="00284100" w14:paraId="7A7FC69D" w14:textId="77777777" w:rsidTr="00434811">
              <w:tc>
                <w:tcPr>
                  <w:tcW w:w="10137" w:type="dxa"/>
                </w:tcPr>
                <w:p w14:paraId="3AC6DFAD" w14:textId="68F7504D" w:rsidR="00434811" w:rsidRPr="00284100" w:rsidRDefault="00434811" w:rsidP="00434811">
                  <w:pPr>
                    <w:ind w:right="18"/>
                    <w:jc w:val="both"/>
                    <w:rPr>
                      <w:sz w:val="22"/>
                      <w:szCs w:val="22"/>
                      <w:lang w:val="lt-LT"/>
                    </w:rPr>
                  </w:pPr>
                  <w:r w:rsidRPr="00284100">
                    <w:rPr>
                      <w:lang w:val="lt-LT"/>
                    </w:rPr>
                    <w:t xml:space="preserve">Tel. +370 </w:t>
                  </w:r>
                  <w:r w:rsidR="000956AE" w:rsidRPr="00284100">
                    <w:rPr>
                      <w:lang w:val="lt-LT"/>
                    </w:rPr>
                    <w:t>…………</w:t>
                  </w:r>
                  <w:r w:rsidRPr="00284100">
                    <w:rPr>
                      <w:lang w:val="lt-LT"/>
                    </w:rPr>
                    <w:t xml:space="preserve">, el. p. </w:t>
                  </w:r>
                  <w:r w:rsidR="000956AE" w:rsidRPr="00284100">
                    <w:rPr>
                      <w:lang w:val="lt-LT"/>
                    </w:rPr>
                    <w:t>……</w:t>
                  </w:r>
                </w:p>
              </w:tc>
            </w:tr>
            <w:tr w:rsidR="00434811" w:rsidRPr="00284100" w14:paraId="1D19E29F" w14:textId="77777777" w:rsidTr="00434811">
              <w:tc>
                <w:tcPr>
                  <w:tcW w:w="10137" w:type="dxa"/>
                </w:tcPr>
                <w:p w14:paraId="12F35BEA" w14:textId="2718AFD8" w:rsidR="00434811" w:rsidRPr="00284100" w:rsidRDefault="00434811" w:rsidP="00434811">
                  <w:pPr>
                    <w:ind w:right="18"/>
                    <w:jc w:val="both"/>
                    <w:rPr>
                      <w:sz w:val="22"/>
                      <w:szCs w:val="22"/>
                      <w:lang w:val="lt-LT"/>
                    </w:rPr>
                  </w:pPr>
                  <w:r w:rsidRPr="00284100">
                    <w:rPr>
                      <w:lang w:val="lt-LT"/>
                    </w:rPr>
                    <w:t xml:space="preserve">A. s. Nr. </w:t>
                  </w:r>
                  <w:r w:rsidR="000956AE" w:rsidRPr="00284100">
                    <w:rPr>
                      <w:lang w:val="lt-LT"/>
                    </w:rPr>
                    <w:t>………………….</w:t>
                  </w:r>
                </w:p>
              </w:tc>
            </w:tr>
            <w:tr w:rsidR="00434811" w:rsidRPr="00284100" w14:paraId="7951B325" w14:textId="77777777" w:rsidTr="00434811">
              <w:tc>
                <w:tcPr>
                  <w:tcW w:w="10137" w:type="dxa"/>
                </w:tcPr>
                <w:p w14:paraId="0517B399" w14:textId="3D9991F9" w:rsidR="00434811" w:rsidRPr="00284100" w:rsidRDefault="00434811" w:rsidP="00434811">
                  <w:pPr>
                    <w:ind w:right="18"/>
                    <w:jc w:val="both"/>
                    <w:rPr>
                      <w:sz w:val="22"/>
                      <w:szCs w:val="22"/>
                      <w:lang w:val="lt-LT"/>
                    </w:rPr>
                  </w:pPr>
                  <w:r w:rsidRPr="00284100">
                    <w:rPr>
                      <w:lang w:val="lt-LT"/>
                    </w:rPr>
                    <w:t xml:space="preserve">Bankas: </w:t>
                  </w:r>
                  <w:r w:rsidR="000956AE" w:rsidRPr="00284100">
                    <w:rPr>
                      <w:lang w:val="lt-LT"/>
                    </w:rPr>
                    <w:t>………………</w:t>
                  </w:r>
                  <w:r w:rsidRPr="00284100">
                    <w:rPr>
                      <w:lang w:val="lt-LT"/>
                    </w:rPr>
                    <w:t>.</w:t>
                  </w:r>
                </w:p>
              </w:tc>
            </w:tr>
            <w:tr w:rsidR="00434811" w:rsidRPr="00284100" w14:paraId="4EEACB9E" w14:textId="77777777" w:rsidTr="00434811">
              <w:tc>
                <w:tcPr>
                  <w:tcW w:w="10137" w:type="dxa"/>
                </w:tcPr>
                <w:p w14:paraId="4E5285FB" w14:textId="51DD90E7" w:rsidR="00434811" w:rsidRPr="00284100" w:rsidRDefault="00434811" w:rsidP="00434811">
                  <w:pPr>
                    <w:ind w:right="18"/>
                    <w:jc w:val="both"/>
                    <w:rPr>
                      <w:sz w:val="22"/>
                      <w:szCs w:val="22"/>
                      <w:lang w:val="lt-LT"/>
                    </w:rPr>
                  </w:pPr>
                  <w:r w:rsidRPr="00284100">
                    <w:rPr>
                      <w:lang w:val="lt-LT"/>
                    </w:rPr>
                    <w:t xml:space="preserve">Banko Kodas: </w:t>
                  </w:r>
                  <w:r w:rsidR="000956AE" w:rsidRPr="00284100">
                    <w:rPr>
                      <w:lang w:val="lt-LT"/>
                    </w:rPr>
                    <w:t>……………..</w:t>
                  </w:r>
                </w:p>
              </w:tc>
            </w:tr>
            <w:tr w:rsidR="004479C7" w:rsidRPr="00284100" w14:paraId="64DC1611" w14:textId="77777777" w:rsidTr="00434811">
              <w:trPr>
                <w:trHeight w:val="822"/>
              </w:trPr>
              <w:tc>
                <w:tcPr>
                  <w:tcW w:w="10137" w:type="dxa"/>
                </w:tcPr>
                <w:p w14:paraId="2985E257" w14:textId="623E5673" w:rsidR="004479C7" w:rsidRPr="00284100" w:rsidRDefault="004479C7" w:rsidP="00434811">
                  <w:pPr>
                    <w:ind w:right="18"/>
                    <w:jc w:val="both"/>
                    <w:rPr>
                      <w:sz w:val="22"/>
                      <w:szCs w:val="22"/>
                      <w:lang w:val="lt-LT"/>
                    </w:rPr>
                  </w:pPr>
                  <w:r w:rsidRPr="00284100">
                    <w:rPr>
                      <w:sz w:val="22"/>
                      <w:szCs w:val="22"/>
                      <w:lang w:val="lt-LT"/>
                    </w:rPr>
                    <w:t xml:space="preserve"> </w:t>
                  </w:r>
                </w:p>
                <w:p w14:paraId="77A68D58" w14:textId="3B5C54E3" w:rsidR="004479C7" w:rsidRPr="00284100" w:rsidRDefault="000956AE" w:rsidP="00434811">
                  <w:pPr>
                    <w:ind w:right="18"/>
                    <w:jc w:val="both"/>
                    <w:rPr>
                      <w:sz w:val="22"/>
                      <w:szCs w:val="22"/>
                      <w:lang w:val="lt-LT"/>
                    </w:rPr>
                  </w:pPr>
                  <w:r w:rsidRPr="00284100">
                    <w:rPr>
                      <w:sz w:val="22"/>
                      <w:szCs w:val="22"/>
                      <w:lang w:val="lt-LT"/>
                    </w:rPr>
                    <w:t>.............................</w:t>
                  </w:r>
                </w:p>
                <w:p w14:paraId="5664674F" w14:textId="0751BF89" w:rsidR="00434811" w:rsidRPr="00284100" w:rsidRDefault="000956AE" w:rsidP="00434811">
                  <w:pPr>
                    <w:ind w:right="18"/>
                    <w:jc w:val="both"/>
                    <w:rPr>
                      <w:sz w:val="22"/>
                      <w:szCs w:val="22"/>
                      <w:lang w:val="lt-LT"/>
                    </w:rPr>
                  </w:pPr>
                  <w:r w:rsidRPr="00284100">
                    <w:rPr>
                      <w:sz w:val="22"/>
                      <w:szCs w:val="22"/>
                      <w:lang w:val="lt-LT"/>
                    </w:rPr>
                    <w:t>...............................................</w:t>
                  </w:r>
                </w:p>
              </w:tc>
            </w:tr>
            <w:tr w:rsidR="004479C7" w:rsidRPr="00284100" w14:paraId="52DCDC35" w14:textId="77777777" w:rsidTr="00434811">
              <w:tc>
                <w:tcPr>
                  <w:tcW w:w="10137" w:type="dxa"/>
                </w:tcPr>
                <w:p w14:paraId="6A47783E" w14:textId="42D76168" w:rsidR="00434811" w:rsidRPr="00284100" w:rsidRDefault="00434811" w:rsidP="00434811">
                  <w:pPr>
                    <w:ind w:right="18"/>
                    <w:jc w:val="both"/>
                    <w:rPr>
                      <w:sz w:val="22"/>
                      <w:szCs w:val="22"/>
                      <w:lang w:val="lt-LT"/>
                    </w:rPr>
                  </w:pPr>
                </w:p>
              </w:tc>
            </w:tr>
            <w:tr w:rsidR="00434811" w:rsidRPr="00284100" w14:paraId="497DE66D" w14:textId="77777777" w:rsidTr="00434811">
              <w:tc>
                <w:tcPr>
                  <w:tcW w:w="10137" w:type="dxa"/>
                </w:tcPr>
                <w:p w14:paraId="7DF8B67D" w14:textId="4E935924" w:rsidR="00434811" w:rsidRPr="00284100" w:rsidRDefault="00434811" w:rsidP="00434811">
                  <w:pPr>
                    <w:ind w:right="18"/>
                    <w:jc w:val="both"/>
                    <w:rPr>
                      <w:sz w:val="22"/>
                      <w:szCs w:val="22"/>
                      <w:lang w:val="lt-LT"/>
                    </w:rPr>
                  </w:pPr>
                  <w:r w:rsidRPr="00284100">
                    <w:rPr>
                      <w:sz w:val="22"/>
                      <w:szCs w:val="22"/>
                      <w:lang w:val="lt-LT"/>
                    </w:rPr>
                    <w:t>_______________________________A.V.</w:t>
                  </w:r>
                </w:p>
              </w:tc>
            </w:tr>
          </w:tbl>
          <w:p w14:paraId="0952B1E4" w14:textId="12BF5949" w:rsidR="0008579A" w:rsidRPr="00284100" w:rsidRDefault="0008579A" w:rsidP="004479C7">
            <w:pPr>
              <w:pStyle w:val="Pagrindinistekstas"/>
              <w:tabs>
                <w:tab w:val="clear" w:pos="720"/>
                <w:tab w:val="num" w:pos="709"/>
              </w:tabs>
              <w:spacing w:before="120" w:after="120"/>
              <w:ind w:left="709" w:hanging="709"/>
              <w:jc w:val="left"/>
              <w:rPr>
                <w:bCs/>
                <w:sz w:val="22"/>
                <w:szCs w:val="22"/>
                <w:lang w:val="lt-LT"/>
              </w:rPr>
            </w:pPr>
          </w:p>
        </w:tc>
      </w:tr>
    </w:tbl>
    <w:p w14:paraId="6DAE0B32" w14:textId="59307E03" w:rsidR="008872FC" w:rsidRPr="00284100" w:rsidRDefault="008872FC" w:rsidP="006B2D9C">
      <w:pPr>
        <w:pStyle w:val="Pagrindinistekstas"/>
        <w:tabs>
          <w:tab w:val="clear" w:pos="720"/>
          <w:tab w:val="left" w:pos="709"/>
        </w:tabs>
        <w:spacing w:before="120" w:after="120"/>
        <w:ind w:left="709"/>
        <w:jc w:val="center"/>
        <w:rPr>
          <w:b/>
          <w:bCs/>
          <w:sz w:val="22"/>
          <w:szCs w:val="22"/>
          <w:lang w:val="lt-LT"/>
        </w:rPr>
      </w:pPr>
    </w:p>
    <w:p w14:paraId="5D314024" w14:textId="77777777" w:rsidR="00E95792" w:rsidRPr="00284100" w:rsidRDefault="00E95792" w:rsidP="00C423A6">
      <w:pPr>
        <w:pStyle w:val="Pagrindinistekstas"/>
        <w:tabs>
          <w:tab w:val="clear" w:pos="720"/>
          <w:tab w:val="num" w:pos="567"/>
        </w:tabs>
        <w:spacing w:before="120" w:after="120"/>
        <w:ind w:left="567"/>
        <w:rPr>
          <w:bCs/>
          <w:sz w:val="22"/>
          <w:szCs w:val="22"/>
          <w:lang w:val="lt-LT"/>
        </w:rPr>
      </w:pPr>
    </w:p>
    <w:p w14:paraId="13701578" w14:textId="77777777" w:rsidR="00850A94" w:rsidRDefault="00850A94" w:rsidP="00C566A1">
      <w:pPr>
        <w:spacing w:before="120" w:after="120"/>
        <w:ind w:firstLine="3544"/>
        <w:rPr>
          <w:b/>
          <w:sz w:val="22"/>
          <w:szCs w:val="22"/>
          <w:lang w:val="lt-LT"/>
        </w:rPr>
      </w:pPr>
    </w:p>
    <w:p w14:paraId="1702DFAB" w14:textId="4D500F84" w:rsidR="008403E3" w:rsidRPr="00284100" w:rsidRDefault="008403E3" w:rsidP="00C566A1">
      <w:pPr>
        <w:spacing w:before="120" w:after="120"/>
        <w:ind w:firstLine="3544"/>
        <w:rPr>
          <w:b/>
          <w:sz w:val="22"/>
          <w:szCs w:val="22"/>
          <w:lang w:val="lt-LT"/>
        </w:rPr>
      </w:pPr>
      <w:r w:rsidRPr="00284100">
        <w:rPr>
          <w:b/>
          <w:sz w:val="22"/>
          <w:szCs w:val="22"/>
          <w:lang w:val="lt-LT"/>
        </w:rPr>
        <w:lastRenderedPageBreak/>
        <w:t xml:space="preserve">Prie </w:t>
      </w:r>
      <w:r w:rsidR="00E14A96" w:rsidRPr="00284100">
        <w:rPr>
          <w:b/>
          <w:sz w:val="22"/>
          <w:szCs w:val="22"/>
          <w:lang w:val="lt-LT"/>
        </w:rPr>
        <w:t>E</w:t>
      </w:r>
      <w:r w:rsidRPr="00284100">
        <w:rPr>
          <w:b/>
          <w:sz w:val="22"/>
          <w:szCs w:val="22"/>
          <w:lang w:val="lt-LT"/>
        </w:rPr>
        <w:t xml:space="preserve">ksploatavimo ir priežiūros paslaugų sutarties Nr. </w:t>
      </w:r>
      <w:r w:rsidRPr="00284100">
        <w:rPr>
          <w:b/>
          <w:sz w:val="22"/>
          <w:szCs w:val="22"/>
          <w:lang w:val="lt-LT"/>
        </w:rPr>
        <w:fldChar w:fldCharType="begin">
          <w:ffData>
            <w:name w:val="Text1"/>
            <w:enabled/>
            <w:calcOnExit w:val="0"/>
            <w:textInput>
              <w:default w:val="numeris"/>
            </w:textInput>
          </w:ffData>
        </w:fldChar>
      </w:r>
      <w:r w:rsidRPr="00284100">
        <w:rPr>
          <w:b/>
          <w:sz w:val="22"/>
          <w:szCs w:val="22"/>
          <w:lang w:val="lt-LT"/>
        </w:rPr>
        <w:instrText xml:space="preserve"> FORMTEXT </w:instrText>
      </w:r>
      <w:r w:rsidRPr="00284100">
        <w:rPr>
          <w:b/>
          <w:sz w:val="22"/>
          <w:szCs w:val="22"/>
          <w:lang w:val="lt-LT"/>
        </w:rPr>
      </w:r>
      <w:r w:rsidRPr="00284100">
        <w:rPr>
          <w:b/>
          <w:sz w:val="22"/>
          <w:szCs w:val="22"/>
          <w:lang w:val="lt-LT"/>
        </w:rPr>
        <w:fldChar w:fldCharType="separate"/>
      </w:r>
      <w:r w:rsidRPr="00284100">
        <w:rPr>
          <w:b/>
          <w:noProof/>
          <w:sz w:val="22"/>
          <w:szCs w:val="22"/>
          <w:lang w:val="lt-LT"/>
        </w:rPr>
        <w:t>numeris</w:t>
      </w:r>
      <w:r w:rsidRPr="00284100">
        <w:rPr>
          <w:b/>
          <w:sz w:val="22"/>
          <w:szCs w:val="22"/>
          <w:lang w:val="lt-LT"/>
        </w:rPr>
        <w:fldChar w:fldCharType="end"/>
      </w:r>
    </w:p>
    <w:p w14:paraId="644B5FA9" w14:textId="0765D6CE" w:rsidR="008403E3" w:rsidRPr="00573CEA" w:rsidRDefault="008403E3" w:rsidP="00573CEA">
      <w:pPr>
        <w:jc w:val="right"/>
        <w:rPr>
          <w:b/>
          <w:bCs/>
          <w:sz w:val="22"/>
          <w:szCs w:val="22"/>
          <w:lang w:val="lt-LT"/>
        </w:rPr>
      </w:pPr>
      <w:r w:rsidRPr="00573CEA">
        <w:rPr>
          <w:b/>
          <w:bCs/>
          <w:sz w:val="22"/>
          <w:szCs w:val="22"/>
        </w:rPr>
        <w:t xml:space="preserve">1 </w:t>
      </w:r>
      <w:proofErr w:type="spellStart"/>
      <w:r w:rsidR="00C566A1" w:rsidRPr="00573CEA">
        <w:rPr>
          <w:b/>
          <w:bCs/>
          <w:sz w:val="22"/>
          <w:szCs w:val="22"/>
        </w:rPr>
        <w:t>priedas</w:t>
      </w:r>
      <w:proofErr w:type="spellEnd"/>
      <w:r w:rsidRPr="00573CEA">
        <w:rPr>
          <w:b/>
          <w:bCs/>
          <w:sz w:val="22"/>
          <w:szCs w:val="22"/>
        </w:rPr>
        <w:t xml:space="preserve"> </w:t>
      </w:r>
      <w:r w:rsidR="00C566A1" w:rsidRPr="00573CEA">
        <w:rPr>
          <w:b/>
          <w:bCs/>
          <w:sz w:val="22"/>
          <w:szCs w:val="22"/>
        </w:rPr>
        <w:t>„</w:t>
      </w:r>
      <w:proofErr w:type="spellStart"/>
      <w:r w:rsidR="00C566A1" w:rsidRPr="00573CEA">
        <w:rPr>
          <w:b/>
          <w:bCs/>
          <w:sz w:val="22"/>
          <w:szCs w:val="22"/>
        </w:rPr>
        <w:t>Elektrinės</w:t>
      </w:r>
      <w:proofErr w:type="spellEnd"/>
      <w:r w:rsidR="00C566A1" w:rsidRPr="00573CEA">
        <w:rPr>
          <w:b/>
          <w:bCs/>
          <w:sz w:val="22"/>
          <w:szCs w:val="22"/>
        </w:rPr>
        <w:t xml:space="preserve"> </w:t>
      </w:r>
      <w:proofErr w:type="spellStart"/>
      <w:proofErr w:type="gramStart"/>
      <w:r w:rsidR="00C566A1" w:rsidRPr="00573CEA">
        <w:rPr>
          <w:b/>
          <w:bCs/>
          <w:sz w:val="22"/>
          <w:szCs w:val="22"/>
        </w:rPr>
        <w:t>specifikacija</w:t>
      </w:r>
      <w:proofErr w:type="spellEnd"/>
      <w:r w:rsidR="00C566A1" w:rsidRPr="00573CEA">
        <w:rPr>
          <w:b/>
          <w:bCs/>
          <w:sz w:val="22"/>
          <w:szCs w:val="22"/>
          <w:lang w:val="lt-LT"/>
        </w:rPr>
        <w:t>“</w:t>
      </w:r>
      <w:proofErr w:type="gramEnd"/>
      <w:r w:rsidR="00C566A1" w:rsidRPr="00573CEA">
        <w:rPr>
          <w:b/>
          <w:bCs/>
          <w:sz w:val="22"/>
          <w:szCs w:val="22"/>
          <w:lang w:val="lt-LT"/>
        </w:rPr>
        <w:t xml:space="preserve"> </w:t>
      </w:r>
    </w:p>
    <w:p w14:paraId="778DBDF1" w14:textId="77777777" w:rsidR="00AC03F1" w:rsidRPr="00284100" w:rsidRDefault="00AC03F1" w:rsidP="00AC03F1">
      <w:pPr>
        <w:spacing w:before="120" w:after="120"/>
        <w:rPr>
          <w:bCs/>
          <w:sz w:val="22"/>
          <w:szCs w:val="22"/>
          <w:lang w:val="lt-LT"/>
        </w:rPr>
      </w:pPr>
      <w:r w:rsidRPr="00284100">
        <w:rPr>
          <w:bCs/>
          <w:sz w:val="22"/>
          <w:szCs w:val="22"/>
          <w:lang w:val="lt-LT"/>
        </w:rPr>
        <w:tab/>
      </w:r>
    </w:p>
    <w:p w14:paraId="4A755F34" w14:textId="7E258912" w:rsidR="00AC03F1" w:rsidRPr="00284100" w:rsidRDefault="00AC03F1" w:rsidP="00AC03F1">
      <w:pPr>
        <w:spacing w:before="120" w:after="120"/>
        <w:rPr>
          <w:bCs/>
          <w:sz w:val="22"/>
          <w:szCs w:val="22"/>
          <w:lang w:val="lt-LT"/>
        </w:rPr>
      </w:pPr>
    </w:p>
    <w:p w14:paraId="01088469" w14:textId="3ECC4FD7" w:rsidR="00E87E3F" w:rsidRPr="00284100" w:rsidRDefault="00E87E3F" w:rsidP="00AC03F1">
      <w:pPr>
        <w:spacing w:before="120" w:after="120"/>
        <w:rPr>
          <w:bCs/>
          <w:sz w:val="22"/>
          <w:szCs w:val="22"/>
          <w:lang w:val="lt-LT"/>
        </w:rPr>
      </w:pPr>
    </w:p>
    <w:p w14:paraId="3F1FBE94" w14:textId="77777777" w:rsidR="00E87E3F" w:rsidRPr="00284100" w:rsidRDefault="00E87E3F" w:rsidP="00AC03F1">
      <w:pPr>
        <w:spacing w:before="120" w:after="120"/>
        <w:rPr>
          <w:bCs/>
          <w:sz w:val="22"/>
          <w:szCs w:val="22"/>
          <w:lang w:val="lt-LT"/>
        </w:rPr>
      </w:pPr>
    </w:p>
    <w:p w14:paraId="1EA1CE6D" w14:textId="41DA5A8E" w:rsidR="00C566A1" w:rsidRPr="00284100" w:rsidRDefault="00AC03F1" w:rsidP="00AC03F1">
      <w:pPr>
        <w:spacing w:before="120" w:after="120"/>
        <w:rPr>
          <w:bCs/>
          <w:sz w:val="22"/>
          <w:szCs w:val="22"/>
          <w:lang w:val="lt-LT"/>
        </w:rPr>
      </w:pPr>
      <w:r w:rsidRPr="00284100">
        <w:rPr>
          <w:bCs/>
          <w:sz w:val="22"/>
          <w:szCs w:val="22"/>
          <w:lang w:val="lt-LT"/>
        </w:rPr>
        <w:t xml:space="preserve">Bendrieji </w:t>
      </w:r>
      <w:r w:rsidR="00E26D57" w:rsidRPr="00284100">
        <w:rPr>
          <w:bCs/>
          <w:sz w:val="22"/>
          <w:szCs w:val="22"/>
          <w:lang w:val="lt-LT"/>
        </w:rPr>
        <w:t xml:space="preserve">saulės </w:t>
      </w:r>
      <w:r w:rsidRPr="00284100">
        <w:rPr>
          <w:bCs/>
          <w:sz w:val="22"/>
          <w:szCs w:val="22"/>
          <w:lang w:val="lt-LT"/>
        </w:rPr>
        <w:t>jėgainės duomenys</w:t>
      </w:r>
      <w:r w:rsidR="00E26D57" w:rsidRPr="00284100">
        <w:rPr>
          <w:bCs/>
          <w:sz w:val="22"/>
          <w:szCs w:val="22"/>
          <w:lang w:val="lt-LT"/>
        </w:rPr>
        <w:t>:</w:t>
      </w:r>
    </w:p>
    <w:p w14:paraId="7012364B" w14:textId="345E1835" w:rsidR="00E87E3F" w:rsidRPr="00284100" w:rsidRDefault="00E87E3F" w:rsidP="00AC03F1">
      <w:pPr>
        <w:pStyle w:val="Sraopastraipa"/>
        <w:spacing w:after="0" w:line="240" w:lineRule="auto"/>
        <w:rPr>
          <w:rFonts w:ascii="Times New Roman" w:hAnsi="Times New Roman"/>
          <w:bCs/>
          <w:sz w:val="22"/>
          <w:szCs w:val="22"/>
        </w:rPr>
      </w:pPr>
    </w:p>
    <w:tbl>
      <w:tblPr>
        <w:tblStyle w:val="Lentelstinklelis"/>
        <w:tblW w:w="5000" w:type="pct"/>
        <w:tblLook w:val="04A0" w:firstRow="1" w:lastRow="0" w:firstColumn="1" w:lastColumn="0" w:noHBand="0" w:noVBand="1"/>
      </w:tblPr>
      <w:tblGrid>
        <w:gridCol w:w="562"/>
        <w:gridCol w:w="6406"/>
        <w:gridCol w:w="2659"/>
      </w:tblGrid>
      <w:tr w:rsidR="00E26D57" w:rsidRPr="00284100" w14:paraId="62472C0C" w14:textId="77777777" w:rsidTr="007A4625">
        <w:trPr>
          <w:trHeight w:val="756"/>
        </w:trPr>
        <w:tc>
          <w:tcPr>
            <w:tcW w:w="292" w:type="pct"/>
            <w:vAlign w:val="center"/>
          </w:tcPr>
          <w:p w14:paraId="392FB373" w14:textId="77777777" w:rsidR="00E26D57" w:rsidRPr="00284100" w:rsidRDefault="00E26D57" w:rsidP="007A4625">
            <w:pPr>
              <w:jc w:val="center"/>
              <w:rPr>
                <w:b/>
                <w:sz w:val="20"/>
                <w:szCs w:val="20"/>
                <w:lang w:val="lt-LT"/>
              </w:rPr>
            </w:pPr>
            <w:r w:rsidRPr="00284100">
              <w:rPr>
                <w:b/>
                <w:sz w:val="20"/>
                <w:szCs w:val="20"/>
                <w:lang w:val="lt-LT"/>
              </w:rPr>
              <w:t>Eil. Nr.</w:t>
            </w:r>
          </w:p>
        </w:tc>
        <w:tc>
          <w:tcPr>
            <w:tcW w:w="3327" w:type="pct"/>
            <w:vAlign w:val="center"/>
          </w:tcPr>
          <w:p w14:paraId="76040B61" w14:textId="77777777" w:rsidR="00E26D57" w:rsidRPr="00284100" w:rsidRDefault="00E26D57" w:rsidP="007A4625">
            <w:pPr>
              <w:jc w:val="center"/>
              <w:rPr>
                <w:b/>
                <w:sz w:val="20"/>
                <w:szCs w:val="20"/>
                <w:lang w:val="lt-LT"/>
              </w:rPr>
            </w:pPr>
            <w:r w:rsidRPr="00284100">
              <w:rPr>
                <w:b/>
                <w:sz w:val="20"/>
                <w:szCs w:val="20"/>
                <w:lang w:val="lt-LT"/>
              </w:rPr>
              <w:t>Pavadinimas</w:t>
            </w:r>
          </w:p>
          <w:p w14:paraId="143588D1" w14:textId="77777777" w:rsidR="00E26D57" w:rsidRPr="00284100" w:rsidRDefault="00E26D57" w:rsidP="007A4625">
            <w:pPr>
              <w:jc w:val="center"/>
              <w:rPr>
                <w:b/>
                <w:sz w:val="20"/>
                <w:szCs w:val="20"/>
                <w:lang w:val="lt-LT"/>
              </w:rPr>
            </w:pPr>
          </w:p>
        </w:tc>
        <w:tc>
          <w:tcPr>
            <w:tcW w:w="1381" w:type="pct"/>
            <w:vAlign w:val="center"/>
          </w:tcPr>
          <w:p w14:paraId="64CE8813" w14:textId="77777777" w:rsidR="00E26D57" w:rsidRPr="00284100" w:rsidRDefault="00E26D57" w:rsidP="007A4625">
            <w:pPr>
              <w:jc w:val="center"/>
              <w:rPr>
                <w:b/>
                <w:sz w:val="20"/>
                <w:szCs w:val="20"/>
                <w:lang w:val="lt-LT"/>
              </w:rPr>
            </w:pPr>
            <w:r w:rsidRPr="00284100">
              <w:rPr>
                <w:b/>
                <w:sz w:val="20"/>
                <w:szCs w:val="20"/>
                <w:lang w:val="lt-LT"/>
              </w:rPr>
              <w:t>Siūloma reikšmė</w:t>
            </w:r>
          </w:p>
        </w:tc>
      </w:tr>
      <w:tr w:rsidR="00E26D57" w:rsidRPr="00284100" w14:paraId="7A05EC0D" w14:textId="77777777" w:rsidTr="007A4625">
        <w:tc>
          <w:tcPr>
            <w:tcW w:w="292" w:type="pct"/>
            <w:vAlign w:val="center"/>
          </w:tcPr>
          <w:p w14:paraId="5F71BED2" w14:textId="77777777" w:rsidR="00E26D57" w:rsidRPr="00284100" w:rsidRDefault="00E26D57" w:rsidP="007A4625">
            <w:pPr>
              <w:jc w:val="center"/>
              <w:rPr>
                <w:sz w:val="20"/>
                <w:szCs w:val="20"/>
                <w:lang w:val="lt-LT"/>
              </w:rPr>
            </w:pPr>
            <w:r w:rsidRPr="00284100">
              <w:rPr>
                <w:sz w:val="20"/>
                <w:szCs w:val="20"/>
                <w:lang w:val="lt-LT"/>
              </w:rPr>
              <w:t>1</w:t>
            </w:r>
          </w:p>
        </w:tc>
        <w:tc>
          <w:tcPr>
            <w:tcW w:w="3327" w:type="pct"/>
          </w:tcPr>
          <w:p w14:paraId="29B25ECC" w14:textId="77777777" w:rsidR="00E26D57" w:rsidRPr="00284100" w:rsidRDefault="00E26D57" w:rsidP="007A4625">
            <w:pPr>
              <w:rPr>
                <w:bCs/>
                <w:sz w:val="20"/>
                <w:szCs w:val="20"/>
                <w:lang w:val="lt-LT"/>
              </w:rPr>
            </w:pPr>
            <w:r w:rsidRPr="00284100">
              <w:rPr>
                <w:bCs/>
                <w:sz w:val="20"/>
                <w:szCs w:val="20"/>
                <w:lang w:val="lt-LT"/>
              </w:rPr>
              <w:t>Bendra saulės jėgainės instaliuota galia, kW</w:t>
            </w:r>
          </w:p>
        </w:tc>
        <w:tc>
          <w:tcPr>
            <w:tcW w:w="1381" w:type="pct"/>
            <w:vAlign w:val="center"/>
          </w:tcPr>
          <w:p w14:paraId="3AEB9027" w14:textId="728ABDB5" w:rsidR="00E26D57" w:rsidRPr="00284100" w:rsidRDefault="002E445D" w:rsidP="007A4625">
            <w:pPr>
              <w:jc w:val="center"/>
              <w:rPr>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 xml:space="preserve">] </w:t>
            </w:r>
            <w:proofErr w:type="spellStart"/>
            <w:r w:rsidR="00E26D57" w:rsidRPr="00284100">
              <w:rPr>
                <w:sz w:val="20"/>
                <w:szCs w:val="20"/>
                <w:lang w:val="lt-LT"/>
              </w:rPr>
              <w:t>kWp</w:t>
            </w:r>
            <w:proofErr w:type="spellEnd"/>
          </w:p>
        </w:tc>
      </w:tr>
      <w:tr w:rsidR="00E26D57" w:rsidRPr="00284100" w14:paraId="238448DB" w14:textId="77777777" w:rsidTr="007A4625">
        <w:tc>
          <w:tcPr>
            <w:tcW w:w="292" w:type="pct"/>
            <w:vAlign w:val="center"/>
          </w:tcPr>
          <w:p w14:paraId="44030579" w14:textId="26FA7CB3" w:rsidR="00E26D57" w:rsidRPr="00284100" w:rsidRDefault="00E26D57" w:rsidP="007A4625">
            <w:pPr>
              <w:jc w:val="center"/>
              <w:rPr>
                <w:sz w:val="20"/>
                <w:szCs w:val="20"/>
                <w:lang w:val="lt-LT"/>
              </w:rPr>
            </w:pPr>
            <w:r w:rsidRPr="00284100">
              <w:rPr>
                <w:sz w:val="20"/>
                <w:szCs w:val="20"/>
                <w:lang w:val="lt-LT"/>
              </w:rPr>
              <w:t>2</w:t>
            </w:r>
          </w:p>
        </w:tc>
        <w:tc>
          <w:tcPr>
            <w:tcW w:w="3327" w:type="pct"/>
            <w:vAlign w:val="center"/>
          </w:tcPr>
          <w:p w14:paraId="42F5C4B4" w14:textId="77777777" w:rsidR="00E26D57" w:rsidRPr="00284100" w:rsidRDefault="00E26D57" w:rsidP="007A4625">
            <w:pPr>
              <w:rPr>
                <w:sz w:val="20"/>
                <w:szCs w:val="20"/>
                <w:lang w:val="lt-LT"/>
              </w:rPr>
            </w:pPr>
            <w:r w:rsidRPr="00284100">
              <w:rPr>
                <w:bCs/>
                <w:sz w:val="20"/>
                <w:szCs w:val="20"/>
                <w:lang w:val="lt-LT"/>
              </w:rPr>
              <w:t>Saulės modulių našumo garantija po 20 metų nuo galutinio Darbų priėmimo – perdavimo akto pasirašymo datos, kuri turi būti ne mažiau kaip 80 %, %</w:t>
            </w:r>
          </w:p>
        </w:tc>
        <w:tc>
          <w:tcPr>
            <w:tcW w:w="1381" w:type="pct"/>
            <w:vAlign w:val="center"/>
          </w:tcPr>
          <w:p w14:paraId="69880DBF" w14:textId="3AC4E062" w:rsidR="00E26D57" w:rsidRPr="00284100" w:rsidRDefault="002E445D" w:rsidP="007A4625">
            <w:pPr>
              <w:jc w:val="center"/>
              <w:rPr>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p>
        </w:tc>
      </w:tr>
      <w:tr w:rsidR="00E26D57" w:rsidRPr="00284100" w14:paraId="7574B77C" w14:textId="77777777" w:rsidTr="007A4625">
        <w:tc>
          <w:tcPr>
            <w:tcW w:w="292" w:type="pct"/>
            <w:vAlign w:val="center"/>
          </w:tcPr>
          <w:p w14:paraId="24EBC5B0" w14:textId="75C9D27E" w:rsidR="00E26D57" w:rsidRPr="00284100" w:rsidRDefault="00E26D57" w:rsidP="007A4625">
            <w:pPr>
              <w:jc w:val="center"/>
              <w:rPr>
                <w:sz w:val="20"/>
                <w:szCs w:val="20"/>
                <w:lang w:val="lt-LT"/>
              </w:rPr>
            </w:pPr>
            <w:r w:rsidRPr="00284100">
              <w:rPr>
                <w:sz w:val="20"/>
                <w:szCs w:val="20"/>
                <w:lang w:val="lt-LT"/>
              </w:rPr>
              <w:t>3</w:t>
            </w:r>
          </w:p>
        </w:tc>
        <w:tc>
          <w:tcPr>
            <w:tcW w:w="3327" w:type="pct"/>
          </w:tcPr>
          <w:p w14:paraId="040BB966" w14:textId="77777777" w:rsidR="00E26D57" w:rsidRPr="00284100" w:rsidRDefault="00E26D57" w:rsidP="007A4625">
            <w:pPr>
              <w:rPr>
                <w:sz w:val="20"/>
                <w:szCs w:val="20"/>
                <w:lang w:val="lt-LT"/>
              </w:rPr>
            </w:pPr>
            <w:r w:rsidRPr="00284100">
              <w:rPr>
                <w:bCs/>
                <w:sz w:val="20"/>
                <w:szCs w:val="20"/>
                <w:lang w:val="lt-LT"/>
              </w:rPr>
              <w:t>Gamintojo suteikiama saulės modulių produkto garantija, kuri turi būti ne mažiau kaip 10 metų, metais</w:t>
            </w:r>
          </w:p>
        </w:tc>
        <w:tc>
          <w:tcPr>
            <w:tcW w:w="1381" w:type="pct"/>
            <w:vAlign w:val="center"/>
          </w:tcPr>
          <w:p w14:paraId="50D423F8" w14:textId="2834A80D" w:rsidR="00E26D57" w:rsidRPr="00284100" w:rsidRDefault="002E445D" w:rsidP="007A4625">
            <w:pPr>
              <w:jc w:val="center"/>
              <w:rPr>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E26D57" w:rsidRPr="00284100">
              <w:rPr>
                <w:sz w:val="20"/>
                <w:szCs w:val="20"/>
                <w:lang w:val="lt-LT"/>
              </w:rPr>
              <w:t xml:space="preserve"> metų</w:t>
            </w:r>
          </w:p>
        </w:tc>
      </w:tr>
      <w:tr w:rsidR="00E26D57" w:rsidRPr="00284100" w14:paraId="085061D9" w14:textId="77777777" w:rsidTr="007A4625">
        <w:tc>
          <w:tcPr>
            <w:tcW w:w="292" w:type="pct"/>
            <w:vAlign w:val="center"/>
          </w:tcPr>
          <w:p w14:paraId="19AFFA73" w14:textId="5A9D1D10" w:rsidR="00E26D57" w:rsidRPr="00284100" w:rsidRDefault="00E26D57" w:rsidP="007A4625">
            <w:pPr>
              <w:jc w:val="center"/>
              <w:rPr>
                <w:sz w:val="20"/>
                <w:szCs w:val="20"/>
                <w:lang w:val="lt-LT"/>
              </w:rPr>
            </w:pPr>
            <w:r w:rsidRPr="00284100">
              <w:rPr>
                <w:sz w:val="20"/>
                <w:szCs w:val="20"/>
                <w:lang w:val="lt-LT"/>
              </w:rPr>
              <w:t>4</w:t>
            </w:r>
          </w:p>
        </w:tc>
        <w:tc>
          <w:tcPr>
            <w:tcW w:w="3327" w:type="pct"/>
            <w:vAlign w:val="center"/>
          </w:tcPr>
          <w:p w14:paraId="0F27BE8F" w14:textId="77777777" w:rsidR="00E26D57" w:rsidRPr="00284100" w:rsidRDefault="00E26D57" w:rsidP="007A4625">
            <w:pPr>
              <w:rPr>
                <w:sz w:val="20"/>
                <w:szCs w:val="20"/>
                <w:lang w:val="lt-LT"/>
              </w:rPr>
            </w:pPr>
            <w:r w:rsidRPr="00284100">
              <w:rPr>
                <w:bCs/>
                <w:sz w:val="20"/>
                <w:szCs w:val="20"/>
                <w:lang w:val="lt-LT"/>
              </w:rPr>
              <w:t>Gamintojo suteikiama garantija keitikliams (</w:t>
            </w:r>
            <w:proofErr w:type="spellStart"/>
            <w:r w:rsidRPr="00284100">
              <w:rPr>
                <w:bCs/>
                <w:sz w:val="20"/>
                <w:szCs w:val="20"/>
                <w:lang w:val="lt-LT"/>
              </w:rPr>
              <w:t>inverteriams</w:t>
            </w:r>
            <w:proofErr w:type="spellEnd"/>
            <w:r w:rsidRPr="00284100">
              <w:rPr>
                <w:bCs/>
                <w:sz w:val="20"/>
                <w:szCs w:val="20"/>
                <w:lang w:val="lt-LT"/>
              </w:rPr>
              <w:t>), kuri turi būti ne mažiau kaip 10 metų, metais</w:t>
            </w:r>
          </w:p>
        </w:tc>
        <w:tc>
          <w:tcPr>
            <w:tcW w:w="1381" w:type="pct"/>
            <w:vAlign w:val="center"/>
          </w:tcPr>
          <w:p w14:paraId="02C630F2" w14:textId="6AB76F28" w:rsidR="00E26D57" w:rsidRPr="00284100" w:rsidRDefault="002E445D" w:rsidP="007A4625">
            <w:pPr>
              <w:jc w:val="center"/>
              <w:rPr>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E26D57" w:rsidRPr="00284100">
              <w:rPr>
                <w:sz w:val="20"/>
                <w:szCs w:val="20"/>
                <w:lang w:val="lt-LT"/>
              </w:rPr>
              <w:t xml:space="preserve"> metų</w:t>
            </w:r>
          </w:p>
        </w:tc>
      </w:tr>
      <w:tr w:rsidR="00E26D57" w:rsidRPr="00284100" w14:paraId="083C3D41" w14:textId="77777777" w:rsidTr="007A4625">
        <w:tc>
          <w:tcPr>
            <w:tcW w:w="292" w:type="pct"/>
            <w:vAlign w:val="center"/>
          </w:tcPr>
          <w:p w14:paraId="0EC68293" w14:textId="5870E13A" w:rsidR="00E26D57" w:rsidRPr="00284100" w:rsidRDefault="00E26D57" w:rsidP="007A4625">
            <w:pPr>
              <w:jc w:val="center"/>
              <w:rPr>
                <w:sz w:val="20"/>
                <w:szCs w:val="20"/>
                <w:lang w:val="lt-LT"/>
              </w:rPr>
            </w:pPr>
            <w:r w:rsidRPr="00284100">
              <w:rPr>
                <w:sz w:val="20"/>
                <w:szCs w:val="20"/>
                <w:lang w:val="lt-LT"/>
              </w:rPr>
              <w:t>5</w:t>
            </w:r>
          </w:p>
        </w:tc>
        <w:tc>
          <w:tcPr>
            <w:tcW w:w="3327" w:type="pct"/>
            <w:vAlign w:val="center"/>
          </w:tcPr>
          <w:p w14:paraId="708C0979" w14:textId="77777777" w:rsidR="00E26D57" w:rsidRPr="00284100" w:rsidRDefault="00E26D57" w:rsidP="007A4625">
            <w:pPr>
              <w:rPr>
                <w:sz w:val="20"/>
                <w:szCs w:val="20"/>
                <w:lang w:val="lt-LT"/>
              </w:rPr>
            </w:pPr>
            <w:r w:rsidRPr="00284100">
              <w:rPr>
                <w:sz w:val="20"/>
                <w:szCs w:val="20"/>
                <w:lang w:val="lt-LT"/>
              </w:rPr>
              <w:t>Gamintojo suteikiama garantija tvirtinimo konstrukcijai (rėmui), kuri turi būti ne mažiau kaip 10 metų, metais</w:t>
            </w:r>
          </w:p>
        </w:tc>
        <w:tc>
          <w:tcPr>
            <w:tcW w:w="1381" w:type="pct"/>
            <w:vAlign w:val="center"/>
          </w:tcPr>
          <w:p w14:paraId="47544DDF" w14:textId="0FD30A10" w:rsidR="00E26D57" w:rsidRPr="00284100" w:rsidRDefault="002E445D" w:rsidP="007A4625">
            <w:pPr>
              <w:jc w:val="center"/>
              <w:rPr>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E26D57" w:rsidRPr="00284100">
              <w:rPr>
                <w:sz w:val="20"/>
                <w:szCs w:val="20"/>
                <w:lang w:val="lt-LT"/>
              </w:rPr>
              <w:t xml:space="preserve"> metų sistemai, pavaroms ir elektronikai, </w:t>
            </w: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E26D57" w:rsidRPr="00284100">
              <w:rPr>
                <w:sz w:val="20"/>
                <w:szCs w:val="20"/>
                <w:lang w:val="lt-LT"/>
              </w:rPr>
              <w:t xml:space="preserve"> metų rėmui ir antikorozinėms savybėms</w:t>
            </w:r>
          </w:p>
        </w:tc>
      </w:tr>
      <w:tr w:rsidR="00E26D57" w:rsidRPr="00284100" w14:paraId="799EC8B8" w14:textId="77777777" w:rsidTr="007A4625">
        <w:tc>
          <w:tcPr>
            <w:tcW w:w="292" w:type="pct"/>
            <w:vAlign w:val="center"/>
          </w:tcPr>
          <w:p w14:paraId="0A06A6E8" w14:textId="7D7D55EB" w:rsidR="00E26D57" w:rsidRPr="00284100" w:rsidRDefault="00E26D57" w:rsidP="007A4625">
            <w:pPr>
              <w:jc w:val="center"/>
              <w:rPr>
                <w:sz w:val="20"/>
                <w:szCs w:val="20"/>
                <w:lang w:val="lt-LT"/>
              </w:rPr>
            </w:pPr>
            <w:r w:rsidRPr="00284100">
              <w:rPr>
                <w:sz w:val="20"/>
                <w:szCs w:val="20"/>
                <w:lang w:val="lt-LT"/>
              </w:rPr>
              <w:t>6</w:t>
            </w:r>
          </w:p>
        </w:tc>
        <w:tc>
          <w:tcPr>
            <w:tcW w:w="3327" w:type="pct"/>
            <w:vAlign w:val="center"/>
          </w:tcPr>
          <w:p w14:paraId="3C3DBFEA" w14:textId="77777777" w:rsidR="00E26D57" w:rsidRPr="00284100" w:rsidRDefault="00E26D57" w:rsidP="007A4625">
            <w:pPr>
              <w:rPr>
                <w:sz w:val="20"/>
                <w:szCs w:val="20"/>
                <w:lang w:val="lt-LT"/>
              </w:rPr>
            </w:pPr>
            <w:r w:rsidRPr="00284100">
              <w:rPr>
                <w:sz w:val="20"/>
                <w:szCs w:val="20"/>
                <w:lang w:val="lt-LT"/>
              </w:rPr>
              <w:t>Įrangos tiekimo ir darbų atlikimo terminas, kuris negali būti ilgesnis nei 540 kalendorinių dienų, nuo rangos Sutarties įsigaliojimo dienos, kalendorinės dienos</w:t>
            </w:r>
          </w:p>
        </w:tc>
        <w:tc>
          <w:tcPr>
            <w:tcW w:w="1381" w:type="pct"/>
            <w:vAlign w:val="center"/>
          </w:tcPr>
          <w:p w14:paraId="27F83F3D" w14:textId="5FB2084B" w:rsidR="00E26D57" w:rsidRPr="00284100" w:rsidRDefault="002E445D" w:rsidP="007A4625">
            <w:pPr>
              <w:jc w:val="center"/>
              <w:rPr>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E26D57" w:rsidRPr="00284100">
              <w:rPr>
                <w:sz w:val="20"/>
                <w:szCs w:val="20"/>
                <w:lang w:val="lt-LT"/>
              </w:rPr>
              <w:t xml:space="preserve"> k. d.</w:t>
            </w:r>
          </w:p>
        </w:tc>
      </w:tr>
    </w:tbl>
    <w:p w14:paraId="18D38A70" w14:textId="0672B4B8" w:rsidR="00E26D57" w:rsidRPr="00284100" w:rsidRDefault="00E26D57" w:rsidP="00AC03F1">
      <w:pPr>
        <w:pStyle w:val="Sraopastraipa"/>
        <w:spacing w:after="0" w:line="240" w:lineRule="auto"/>
        <w:rPr>
          <w:rFonts w:ascii="Times New Roman" w:hAnsi="Times New Roman"/>
          <w:bCs/>
          <w:sz w:val="22"/>
          <w:szCs w:val="22"/>
        </w:rPr>
      </w:pPr>
    </w:p>
    <w:p w14:paraId="798BBC00" w14:textId="77777777" w:rsidR="00E26D57" w:rsidRPr="00284100" w:rsidRDefault="00E26D57" w:rsidP="00AC03F1">
      <w:pPr>
        <w:pStyle w:val="Sraopastraipa"/>
        <w:spacing w:after="0" w:line="240" w:lineRule="auto"/>
        <w:rPr>
          <w:rFonts w:ascii="Times New Roman" w:hAnsi="Times New Roman"/>
          <w:bCs/>
          <w:sz w:val="22"/>
          <w:szCs w:val="22"/>
        </w:rPr>
      </w:pPr>
    </w:p>
    <w:p w14:paraId="4632FBCD" w14:textId="77777777" w:rsidR="00E87E3F" w:rsidRPr="00284100" w:rsidRDefault="00E87E3F" w:rsidP="00AC03F1">
      <w:pPr>
        <w:pStyle w:val="Sraopastraipa"/>
        <w:spacing w:after="0" w:line="240" w:lineRule="auto"/>
        <w:rPr>
          <w:rFonts w:ascii="Times New Roman" w:hAnsi="Times New Roman"/>
          <w:bCs/>
          <w:sz w:val="22"/>
          <w:szCs w:val="22"/>
        </w:rPr>
      </w:pPr>
    </w:p>
    <w:p w14:paraId="5A0F591B" w14:textId="05B9DBD4" w:rsidR="00AC03F1" w:rsidRPr="00284100" w:rsidRDefault="00AC03F1" w:rsidP="00AC03F1">
      <w:pPr>
        <w:pStyle w:val="Sraopastraipa"/>
        <w:spacing w:after="0" w:line="240" w:lineRule="auto"/>
        <w:rPr>
          <w:rFonts w:ascii="Times New Roman" w:hAnsi="Times New Roman"/>
          <w:bCs/>
          <w:sz w:val="22"/>
          <w:szCs w:val="22"/>
        </w:rPr>
      </w:pPr>
      <w:r w:rsidRPr="00284100">
        <w:rPr>
          <w:rFonts w:ascii="Times New Roman" w:hAnsi="Times New Roman"/>
          <w:bCs/>
          <w:sz w:val="22"/>
          <w:szCs w:val="22"/>
        </w:rPr>
        <w:t>Įrangos sąrašas</w:t>
      </w:r>
    </w:p>
    <w:p w14:paraId="19DA4421" w14:textId="77777777" w:rsidR="00AC03F1" w:rsidRPr="00284100" w:rsidRDefault="00AC03F1" w:rsidP="00AC03F1">
      <w:pPr>
        <w:rPr>
          <w:bCs/>
          <w:sz w:val="22"/>
          <w:szCs w:val="22"/>
          <w:lang w:val="lt-LT"/>
        </w:rPr>
      </w:pPr>
    </w:p>
    <w:tbl>
      <w:tblPr>
        <w:tblStyle w:val="Lentelstinklelis"/>
        <w:tblW w:w="10173" w:type="dxa"/>
        <w:tblLook w:val="04A0" w:firstRow="1" w:lastRow="0" w:firstColumn="1" w:lastColumn="0" w:noHBand="0" w:noVBand="1"/>
      </w:tblPr>
      <w:tblGrid>
        <w:gridCol w:w="536"/>
        <w:gridCol w:w="4959"/>
        <w:gridCol w:w="2410"/>
        <w:gridCol w:w="2268"/>
      </w:tblGrid>
      <w:tr w:rsidR="00E26D57" w:rsidRPr="00284100" w14:paraId="1D3CCF22" w14:textId="77777777" w:rsidTr="007A4625">
        <w:trPr>
          <w:trHeight w:val="707"/>
        </w:trPr>
        <w:tc>
          <w:tcPr>
            <w:tcW w:w="536" w:type="dxa"/>
          </w:tcPr>
          <w:p w14:paraId="26BBB8CD" w14:textId="77777777" w:rsidR="00E26D57" w:rsidRPr="00284100" w:rsidRDefault="00E26D57" w:rsidP="007A4625">
            <w:pPr>
              <w:jc w:val="center"/>
              <w:rPr>
                <w:color w:val="000000"/>
                <w:sz w:val="20"/>
                <w:szCs w:val="20"/>
                <w:lang w:val="lt-LT"/>
              </w:rPr>
            </w:pPr>
            <w:r w:rsidRPr="00284100">
              <w:rPr>
                <w:b/>
                <w:sz w:val="20"/>
                <w:szCs w:val="20"/>
                <w:lang w:val="lt-LT"/>
              </w:rPr>
              <w:t>Eil. Nr.</w:t>
            </w:r>
          </w:p>
        </w:tc>
        <w:tc>
          <w:tcPr>
            <w:tcW w:w="4959" w:type="dxa"/>
          </w:tcPr>
          <w:p w14:paraId="0AAD57A8" w14:textId="77777777" w:rsidR="00E26D57" w:rsidRPr="00284100" w:rsidRDefault="00E26D57" w:rsidP="007A4625">
            <w:pPr>
              <w:jc w:val="center"/>
              <w:rPr>
                <w:b/>
                <w:sz w:val="20"/>
                <w:szCs w:val="20"/>
                <w:lang w:val="lt-LT"/>
              </w:rPr>
            </w:pPr>
          </w:p>
          <w:p w14:paraId="370890F0" w14:textId="77777777" w:rsidR="00E26D57" w:rsidRPr="00284100" w:rsidRDefault="00E26D57" w:rsidP="007A4625">
            <w:pPr>
              <w:jc w:val="center"/>
              <w:rPr>
                <w:color w:val="000000"/>
                <w:sz w:val="20"/>
                <w:szCs w:val="20"/>
                <w:lang w:val="lt-LT"/>
              </w:rPr>
            </w:pPr>
            <w:r w:rsidRPr="00284100">
              <w:rPr>
                <w:b/>
                <w:sz w:val="20"/>
                <w:szCs w:val="20"/>
                <w:lang w:val="lt-LT"/>
              </w:rPr>
              <w:t>Įrangos pavadinimas</w:t>
            </w:r>
          </w:p>
        </w:tc>
        <w:tc>
          <w:tcPr>
            <w:tcW w:w="2410" w:type="dxa"/>
            <w:vAlign w:val="center"/>
          </w:tcPr>
          <w:p w14:paraId="5EAD16E9" w14:textId="77777777" w:rsidR="00E26D57" w:rsidRPr="00284100" w:rsidRDefault="00E26D57" w:rsidP="007A4625">
            <w:pPr>
              <w:jc w:val="center"/>
              <w:rPr>
                <w:b/>
                <w:bCs/>
                <w:sz w:val="20"/>
                <w:szCs w:val="20"/>
                <w:lang w:val="lt-LT"/>
              </w:rPr>
            </w:pPr>
            <w:r w:rsidRPr="00284100">
              <w:rPr>
                <w:b/>
                <w:bCs/>
                <w:sz w:val="20"/>
                <w:szCs w:val="20"/>
                <w:lang w:val="lt-LT"/>
              </w:rPr>
              <w:t>Įrangos gamintojas bei šalis, įrangos tipas, pagaminimo metai</w:t>
            </w:r>
          </w:p>
        </w:tc>
        <w:tc>
          <w:tcPr>
            <w:tcW w:w="2268" w:type="dxa"/>
            <w:vAlign w:val="center"/>
          </w:tcPr>
          <w:p w14:paraId="3154CCAD" w14:textId="77777777" w:rsidR="00E26D57" w:rsidRPr="00284100" w:rsidRDefault="00E26D57" w:rsidP="007A4625">
            <w:pPr>
              <w:jc w:val="center"/>
              <w:rPr>
                <w:b/>
                <w:bCs/>
                <w:color w:val="000000"/>
                <w:sz w:val="20"/>
                <w:szCs w:val="20"/>
                <w:lang w:val="lt-LT"/>
              </w:rPr>
            </w:pPr>
            <w:r w:rsidRPr="00284100">
              <w:rPr>
                <w:b/>
                <w:bCs/>
                <w:sz w:val="20"/>
                <w:szCs w:val="20"/>
                <w:lang w:val="lt-LT"/>
              </w:rPr>
              <w:t>Garantijos laikotarpis, metais</w:t>
            </w:r>
          </w:p>
        </w:tc>
      </w:tr>
      <w:tr w:rsidR="00E26D57" w:rsidRPr="00284100" w14:paraId="1890DB5D" w14:textId="77777777" w:rsidTr="007A4625">
        <w:trPr>
          <w:trHeight w:val="136"/>
        </w:trPr>
        <w:tc>
          <w:tcPr>
            <w:tcW w:w="536" w:type="dxa"/>
          </w:tcPr>
          <w:p w14:paraId="40E30D5D" w14:textId="77777777" w:rsidR="00E26D57" w:rsidRPr="00284100" w:rsidRDefault="00E26D57" w:rsidP="007A4625">
            <w:pPr>
              <w:jc w:val="center"/>
              <w:rPr>
                <w:color w:val="000000"/>
                <w:sz w:val="20"/>
                <w:szCs w:val="20"/>
                <w:lang w:val="lt-LT"/>
              </w:rPr>
            </w:pPr>
            <w:r w:rsidRPr="00284100">
              <w:rPr>
                <w:color w:val="000000"/>
                <w:sz w:val="20"/>
                <w:szCs w:val="20"/>
                <w:lang w:val="lt-LT"/>
              </w:rPr>
              <w:t>1</w:t>
            </w:r>
          </w:p>
        </w:tc>
        <w:tc>
          <w:tcPr>
            <w:tcW w:w="4959" w:type="dxa"/>
          </w:tcPr>
          <w:p w14:paraId="61848399" w14:textId="77777777" w:rsidR="00E26D57" w:rsidRPr="00284100" w:rsidRDefault="00E26D57" w:rsidP="007A4625">
            <w:pPr>
              <w:rPr>
                <w:sz w:val="20"/>
                <w:szCs w:val="20"/>
                <w:lang w:val="lt-LT"/>
              </w:rPr>
            </w:pPr>
            <w:r w:rsidRPr="00284100">
              <w:rPr>
                <w:sz w:val="20"/>
                <w:szCs w:val="20"/>
                <w:lang w:val="lt-LT"/>
              </w:rPr>
              <w:t>Saulės moduliai</w:t>
            </w:r>
          </w:p>
        </w:tc>
        <w:tc>
          <w:tcPr>
            <w:tcW w:w="2410" w:type="dxa"/>
          </w:tcPr>
          <w:p w14:paraId="33B9641E" w14:textId="2A8CF7E9" w:rsidR="00E26D57" w:rsidRPr="00284100" w:rsidRDefault="002E445D" w:rsidP="007A4625">
            <w:pPr>
              <w:jc w:val="center"/>
              <w:rPr>
                <w:color w:val="000000"/>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p>
        </w:tc>
        <w:tc>
          <w:tcPr>
            <w:tcW w:w="2268" w:type="dxa"/>
          </w:tcPr>
          <w:p w14:paraId="6A429D13" w14:textId="1586AC2E" w:rsidR="00E26D57" w:rsidRPr="00284100" w:rsidRDefault="002E445D" w:rsidP="007A4625">
            <w:pPr>
              <w:jc w:val="center"/>
              <w:rPr>
                <w:color w:val="000000"/>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r w:rsidR="00E26D57" w:rsidRPr="00284100">
              <w:rPr>
                <w:color w:val="000000"/>
                <w:sz w:val="20"/>
                <w:szCs w:val="20"/>
                <w:lang w:val="lt-LT"/>
              </w:rPr>
              <w:t xml:space="preserve"> metų produkto, </w:t>
            </w: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E26D57" w:rsidRPr="00284100">
              <w:rPr>
                <w:color w:val="000000"/>
                <w:sz w:val="20"/>
                <w:szCs w:val="20"/>
                <w:lang w:val="lt-LT"/>
              </w:rPr>
              <w:t xml:space="preserve"> metų efektyvumo</w:t>
            </w:r>
          </w:p>
        </w:tc>
      </w:tr>
      <w:tr w:rsidR="00E26D57" w:rsidRPr="00284100" w14:paraId="16EF9680" w14:textId="77777777" w:rsidTr="007A4625">
        <w:trPr>
          <w:trHeight w:val="401"/>
        </w:trPr>
        <w:tc>
          <w:tcPr>
            <w:tcW w:w="536" w:type="dxa"/>
          </w:tcPr>
          <w:p w14:paraId="083C4320" w14:textId="77777777" w:rsidR="00E26D57" w:rsidRPr="00284100" w:rsidRDefault="00E26D57" w:rsidP="007A4625">
            <w:pPr>
              <w:jc w:val="center"/>
              <w:rPr>
                <w:color w:val="000000"/>
                <w:sz w:val="20"/>
                <w:szCs w:val="20"/>
                <w:lang w:val="lt-LT"/>
              </w:rPr>
            </w:pPr>
            <w:r w:rsidRPr="00284100">
              <w:rPr>
                <w:color w:val="000000"/>
                <w:sz w:val="20"/>
                <w:szCs w:val="20"/>
                <w:lang w:val="lt-LT"/>
              </w:rPr>
              <w:t>2</w:t>
            </w:r>
          </w:p>
        </w:tc>
        <w:tc>
          <w:tcPr>
            <w:tcW w:w="4959" w:type="dxa"/>
          </w:tcPr>
          <w:p w14:paraId="0AE7C8EB" w14:textId="77777777" w:rsidR="00E26D57" w:rsidRPr="00284100" w:rsidRDefault="00E26D57" w:rsidP="007A4625">
            <w:pPr>
              <w:rPr>
                <w:color w:val="000000"/>
                <w:sz w:val="20"/>
                <w:szCs w:val="20"/>
                <w:lang w:val="lt-LT"/>
              </w:rPr>
            </w:pPr>
            <w:r w:rsidRPr="00284100">
              <w:rPr>
                <w:sz w:val="20"/>
                <w:szCs w:val="20"/>
                <w:lang w:val="lt-LT"/>
              </w:rPr>
              <w:t>Keitikliai (</w:t>
            </w:r>
            <w:proofErr w:type="spellStart"/>
            <w:r w:rsidRPr="00284100">
              <w:rPr>
                <w:sz w:val="20"/>
                <w:szCs w:val="20"/>
                <w:lang w:val="lt-LT"/>
              </w:rPr>
              <w:t>inverteriai</w:t>
            </w:r>
            <w:proofErr w:type="spellEnd"/>
            <w:r w:rsidRPr="00284100">
              <w:rPr>
                <w:sz w:val="20"/>
                <w:szCs w:val="20"/>
                <w:lang w:val="lt-LT"/>
              </w:rPr>
              <w:t xml:space="preserve">), </w:t>
            </w:r>
            <w:proofErr w:type="spellStart"/>
            <w:r w:rsidRPr="00284100">
              <w:rPr>
                <w:sz w:val="20"/>
                <w:szCs w:val="20"/>
                <w:lang w:val="lt-LT"/>
              </w:rPr>
              <w:t>optimizatoriai</w:t>
            </w:r>
            <w:proofErr w:type="spellEnd"/>
            <w:r w:rsidRPr="00284100">
              <w:rPr>
                <w:sz w:val="20"/>
                <w:szCs w:val="20"/>
                <w:lang w:val="lt-LT"/>
              </w:rPr>
              <w:t xml:space="preserve"> (jei naudojami)</w:t>
            </w:r>
          </w:p>
        </w:tc>
        <w:tc>
          <w:tcPr>
            <w:tcW w:w="2410" w:type="dxa"/>
          </w:tcPr>
          <w:p w14:paraId="79138BE0" w14:textId="7D0F60E9" w:rsidR="00E26D57" w:rsidRPr="00284100" w:rsidRDefault="002E445D" w:rsidP="007A4625">
            <w:pPr>
              <w:jc w:val="center"/>
              <w:rPr>
                <w:color w:val="000000"/>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p>
        </w:tc>
        <w:tc>
          <w:tcPr>
            <w:tcW w:w="2268" w:type="dxa"/>
          </w:tcPr>
          <w:p w14:paraId="7DEA0C87" w14:textId="024D1DAC" w:rsidR="00E26D57" w:rsidRPr="00284100" w:rsidRDefault="002E445D" w:rsidP="007A4625">
            <w:pPr>
              <w:jc w:val="center"/>
              <w:rPr>
                <w:color w:val="000000"/>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E26D57" w:rsidRPr="00284100">
              <w:rPr>
                <w:color w:val="000000"/>
                <w:sz w:val="20"/>
                <w:szCs w:val="20"/>
                <w:lang w:val="lt-LT"/>
              </w:rPr>
              <w:t xml:space="preserve"> metų</w:t>
            </w:r>
          </w:p>
        </w:tc>
      </w:tr>
      <w:tr w:rsidR="00E26D57" w:rsidRPr="00284100" w14:paraId="0C6F0497" w14:textId="77777777" w:rsidTr="007A4625">
        <w:trPr>
          <w:trHeight w:val="264"/>
        </w:trPr>
        <w:tc>
          <w:tcPr>
            <w:tcW w:w="536" w:type="dxa"/>
          </w:tcPr>
          <w:p w14:paraId="006D5EEE" w14:textId="77777777" w:rsidR="00E26D57" w:rsidRPr="00284100" w:rsidRDefault="00E26D57" w:rsidP="007A4625">
            <w:pPr>
              <w:jc w:val="center"/>
              <w:rPr>
                <w:color w:val="000000"/>
                <w:sz w:val="20"/>
                <w:szCs w:val="20"/>
                <w:lang w:val="lt-LT"/>
              </w:rPr>
            </w:pPr>
            <w:r w:rsidRPr="00284100">
              <w:rPr>
                <w:color w:val="000000"/>
                <w:sz w:val="20"/>
                <w:szCs w:val="20"/>
                <w:lang w:val="lt-LT"/>
              </w:rPr>
              <w:t>3</w:t>
            </w:r>
          </w:p>
        </w:tc>
        <w:tc>
          <w:tcPr>
            <w:tcW w:w="4959" w:type="dxa"/>
          </w:tcPr>
          <w:p w14:paraId="7EDF8D4D" w14:textId="77777777" w:rsidR="00E26D57" w:rsidRPr="00284100" w:rsidRDefault="00E26D57" w:rsidP="007A4625">
            <w:pPr>
              <w:rPr>
                <w:color w:val="000000"/>
                <w:sz w:val="20"/>
                <w:szCs w:val="20"/>
                <w:lang w:val="lt-LT"/>
              </w:rPr>
            </w:pPr>
            <w:r w:rsidRPr="00284100">
              <w:rPr>
                <w:bCs/>
                <w:sz w:val="20"/>
                <w:szCs w:val="20"/>
                <w:lang w:val="lt-LT"/>
              </w:rPr>
              <w:t>Modulių tvirtinimo konstrukcija</w:t>
            </w:r>
          </w:p>
        </w:tc>
        <w:tc>
          <w:tcPr>
            <w:tcW w:w="2410" w:type="dxa"/>
          </w:tcPr>
          <w:p w14:paraId="613CAFB1" w14:textId="5205BE7C" w:rsidR="00E26D57" w:rsidRPr="00284100" w:rsidRDefault="002E445D" w:rsidP="007A4625">
            <w:pPr>
              <w:jc w:val="center"/>
              <w:rPr>
                <w:color w:val="000000"/>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p>
        </w:tc>
        <w:tc>
          <w:tcPr>
            <w:tcW w:w="2268" w:type="dxa"/>
          </w:tcPr>
          <w:p w14:paraId="702D1441" w14:textId="7D6571E8" w:rsidR="00E26D57" w:rsidRPr="00284100" w:rsidRDefault="002E445D" w:rsidP="007A4625">
            <w:pPr>
              <w:jc w:val="center"/>
              <w:rPr>
                <w:color w:val="000000"/>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E26D57" w:rsidRPr="00284100">
              <w:rPr>
                <w:sz w:val="20"/>
                <w:szCs w:val="20"/>
                <w:lang w:val="lt-LT"/>
              </w:rPr>
              <w:t xml:space="preserve"> metų sistemai, pavaroms ir elektronikai, </w:t>
            </w: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E26D57" w:rsidRPr="00284100">
              <w:rPr>
                <w:sz w:val="20"/>
                <w:szCs w:val="20"/>
                <w:lang w:val="lt-LT"/>
              </w:rPr>
              <w:t xml:space="preserve"> metų rėmui ir antikorozinėms savybėms</w:t>
            </w:r>
          </w:p>
        </w:tc>
      </w:tr>
      <w:tr w:rsidR="00E26D57" w:rsidRPr="00284100" w14:paraId="294EAAE7" w14:textId="77777777" w:rsidTr="007A4625">
        <w:trPr>
          <w:trHeight w:val="401"/>
        </w:trPr>
        <w:tc>
          <w:tcPr>
            <w:tcW w:w="536" w:type="dxa"/>
          </w:tcPr>
          <w:p w14:paraId="1A0FDBD1" w14:textId="77777777" w:rsidR="00E26D57" w:rsidRPr="00284100" w:rsidRDefault="00E26D57" w:rsidP="007A4625">
            <w:pPr>
              <w:jc w:val="center"/>
              <w:rPr>
                <w:color w:val="000000"/>
                <w:sz w:val="20"/>
                <w:szCs w:val="20"/>
                <w:lang w:val="lt-LT"/>
              </w:rPr>
            </w:pPr>
            <w:r w:rsidRPr="00284100">
              <w:rPr>
                <w:color w:val="000000"/>
                <w:sz w:val="20"/>
                <w:szCs w:val="20"/>
                <w:lang w:val="lt-LT"/>
              </w:rPr>
              <w:t>4</w:t>
            </w:r>
          </w:p>
        </w:tc>
        <w:tc>
          <w:tcPr>
            <w:tcW w:w="4959" w:type="dxa"/>
          </w:tcPr>
          <w:p w14:paraId="6D7094EC" w14:textId="77777777" w:rsidR="00E26D57" w:rsidRPr="00284100" w:rsidRDefault="00E26D57" w:rsidP="007A4625">
            <w:pPr>
              <w:rPr>
                <w:color w:val="000000"/>
                <w:sz w:val="20"/>
                <w:szCs w:val="20"/>
                <w:lang w:val="lt-LT"/>
              </w:rPr>
            </w:pPr>
            <w:r w:rsidRPr="00284100">
              <w:rPr>
                <w:color w:val="000000"/>
                <w:sz w:val="20"/>
                <w:szCs w:val="20"/>
                <w:lang w:val="lt-LT"/>
              </w:rPr>
              <w:t>Jėgainės generacijos monitoringo internetu sistema</w:t>
            </w:r>
          </w:p>
        </w:tc>
        <w:tc>
          <w:tcPr>
            <w:tcW w:w="2410" w:type="dxa"/>
          </w:tcPr>
          <w:p w14:paraId="130E2430" w14:textId="41696DFE" w:rsidR="00E26D57" w:rsidRPr="00284100" w:rsidRDefault="002E445D" w:rsidP="007A4625">
            <w:pPr>
              <w:jc w:val="center"/>
              <w:rPr>
                <w:color w:val="000000"/>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p>
        </w:tc>
        <w:tc>
          <w:tcPr>
            <w:tcW w:w="2268" w:type="dxa"/>
          </w:tcPr>
          <w:p w14:paraId="208F020F" w14:textId="3951230E" w:rsidR="00E26D57" w:rsidRPr="00284100" w:rsidRDefault="002E445D" w:rsidP="007A4625">
            <w:pPr>
              <w:jc w:val="center"/>
              <w:rPr>
                <w:color w:val="000000"/>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E26D57" w:rsidRPr="00284100">
              <w:rPr>
                <w:color w:val="000000"/>
                <w:sz w:val="20"/>
                <w:szCs w:val="20"/>
                <w:lang w:val="lt-LT"/>
              </w:rPr>
              <w:t xml:space="preserve"> metai</w:t>
            </w:r>
          </w:p>
        </w:tc>
      </w:tr>
      <w:tr w:rsidR="00E26D57" w:rsidRPr="00284100" w14:paraId="757D09F0" w14:textId="77777777" w:rsidTr="007A4625">
        <w:trPr>
          <w:trHeight w:val="136"/>
        </w:trPr>
        <w:tc>
          <w:tcPr>
            <w:tcW w:w="536" w:type="dxa"/>
          </w:tcPr>
          <w:p w14:paraId="49FF3543" w14:textId="77777777" w:rsidR="00E26D57" w:rsidRPr="00284100" w:rsidRDefault="00E26D57" w:rsidP="007A4625">
            <w:pPr>
              <w:jc w:val="center"/>
              <w:rPr>
                <w:color w:val="000000"/>
                <w:sz w:val="20"/>
                <w:szCs w:val="20"/>
                <w:lang w:val="lt-LT"/>
              </w:rPr>
            </w:pPr>
            <w:r w:rsidRPr="00284100">
              <w:rPr>
                <w:color w:val="000000"/>
                <w:sz w:val="20"/>
                <w:szCs w:val="20"/>
                <w:lang w:val="lt-LT"/>
              </w:rPr>
              <w:t>5</w:t>
            </w:r>
          </w:p>
        </w:tc>
        <w:tc>
          <w:tcPr>
            <w:tcW w:w="4959" w:type="dxa"/>
          </w:tcPr>
          <w:p w14:paraId="5EAB20E8" w14:textId="77777777" w:rsidR="00E26D57" w:rsidRPr="00284100" w:rsidRDefault="00E26D57" w:rsidP="007A4625">
            <w:pPr>
              <w:rPr>
                <w:color w:val="000000"/>
                <w:sz w:val="20"/>
                <w:szCs w:val="20"/>
                <w:lang w:val="lt-LT"/>
              </w:rPr>
            </w:pPr>
            <w:r w:rsidRPr="00284100">
              <w:rPr>
                <w:color w:val="000000"/>
                <w:sz w:val="20"/>
                <w:szCs w:val="20"/>
                <w:lang w:val="lt-LT"/>
              </w:rPr>
              <w:t>Meteorologinė stotelė</w:t>
            </w:r>
          </w:p>
        </w:tc>
        <w:tc>
          <w:tcPr>
            <w:tcW w:w="2410" w:type="dxa"/>
          </w:tcPr>
          <w:p w14:paraId="661A4EC1" w14:textId="04AD860A" w:rsidR="00E26D57" w:rsidRPr="00284100" w:rsidRDefault="002E445D" w:rsidP="007A4625">
            <w:pPr>
              <w:jc w:val="center"/>
              <w:rPr>
                <w:color w:val="000000"/>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p>
        </w:tc>
        <w:tc>
          <w:tcPr>
            <w:tcW w:w="2268" w:type="dxa"/>
          </w:tcPr>
          <w:p w14:paraId="1A4C203A" w14:textId="2B32A4FD" w:rsidR="00E26D57" w:rsidRPr="00284100" w:rsidRDefault="002E445D" w:rsidP="007A4625">
            <w:pPr>
              <w:jc w:val="center"/>
              <w:rPr>
                <w:color w:val="000000"/>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E26D57" w:rsidRPr="00284100">
              <w:rPr>
                <w:color w:val="000000"/>
                <w:sz w:val="20"/>
                <w:szCs w:val="20"/>
                <w:lang w:val="lt-LT"/>
              </w:rPr>
              <w:t xml:space="preserve"> metai</w:t>
            </w:r>
          </w:p>
        </w:tc>
      </w:tr>
      <w:tr w:rsidR="00E26D57" w:rsidRPr="00284100" w14:paraId="77F36C48" w14:textId="77777777" w:rsidTr="007A4625">
        <w:trPr>
          <w:trHeight w:val="401"/>
        </w:trPr>
        <w:tc>
          <w:tcPr>
            <w:tcW w:w="536" w:type="dxa"/>
          </w:tcPr>
          <w:p w14:paraId="58F33738" w14:textId="77777777" w:rsidR="00E26D57" w:rsidRPr="00284100" w:rsidRDefault="00E26D57" w:rsidP="007A4625">
            <w:pPr>
              <w:jc w:val="center"/>
              <w:rPr>
                <w:color w:val="000000"/>
                <w:sz w:val="20"/>
                <w:szCs w:val="20"/>
                <w:lang w:val="lt-LT"/>
              </w:rPr>
            </w:pPr>
            <w:r w:rsidRPr="00284100">
              <w:rPr>
                <w:color w:val="000000"/>
                <w:sz w:val="20"/>
                <w:szCs w:val="20"/>
                <w:lang w:val="lt-LT"/>
              </w:rPr>
              <w:t>6</w:t>
            </w:r>
          </w:p>
        </w:tc>
        <w:tc>
          <w:tcPr>
            <w:tcW w:w="4959" w:type="dxa"/>
          </w:tcPr>
          <w:p w14:paraId="059A4314" w14:textId="77777777" w:rsidR="00E26D57" w:rsidRPr="00284100" w:rsidRDefault="00E26D57" w:rsidP="007A4625">
            <w:pPr>
              <w:rPr>
                <w:color w:val="000000"/>
                <w:sz w:val="20"/>
                <w:szCs w:val="20"/>
                <w:lang w:val="lt-LT"/>
              </w:rPr>
            </w:pPr>
            <w:r w:rsidRPr="00284100">
              <w:rPr>
                <w:color w:val="000000"/>
                <w:sz w:val="20"/>
                <w:szCs w:val="20"/>
                <w:lang w:val="lt-LT"/>
              </w:rPr>
              <w:t>Jėgainės apsaugos sistema (kameros ir susijusi įranga)</w:t>
            </w:r>
          </w:p>
        </w:tc>
        <w:tc>
          <w:tcPr>
            <w:tcW w:w="2410" w:type="dxa"/>
          </w:tcPr>
          <w:p w14:paraId="0A0C00AE" w14:textId="0FFBDC2B" w:rsidR="00E26D57" w:rsidRPr="00284100" w:rsidRDefault="002E445D" w:rsidP="007A4625">
            <w:pPr>
              <w:jc w:val="center"/>
              <w:rPr>
                <w:color w:val="000000"/>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p>
        </w:tc>
        <w:tc>
          <w:tcPr>
            <w:tcW w:w="2268" w:type="dxa"/>
          </w:tcPr>
          <w:p w14:paraId="0982BF59" w14:textId="50F043AB" w:rsidR="00E26D57" w:rsidRPr="00284100" w:rsidRDefault="002E445D" w:rsidP="007A4625">
            <w:pPr>
              <w:jc w:val="center"/>
              <w:rPr>
                <w:color w:val="000000"/>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E26D57" w:rsidRPr="00284100">
              <w:rPr>
                <w:color w:val="000000"/>
                <w:sz w:val="20"/>
                <w:szCs w:val="20"/>
                <w:lang w:val="lt-LT"/>
              </w:rPr>
              <w:t>2 metai</w:t>
            </w:r>
          </w:p>
        </w:tc>
      </w:tr>
    </w:tbl>
    <w:p w14:paraId="16A878C0" w14:textId="582D2322" w:rsidR="00AC03F1" w:rsidRPr="00284100" w:rsidRDefault="00AC03F1" w:rsidP="00AC03F1">
      <w:pPr>
        <w:rPr>
          <w:bCs/>
          <w:sz w:val="22"/>
          <w:szCs w:val="22"/>
          <w:lang w:val="lt-LT"/>
        </w:rPr>
      </w:pPr>
    </w:p>
    <w:p w14:paraId="56A9B0D5" w14:textId="46F1C148" w:rsidR="00AC03F1" w:rsidRPr="00284100" w:rsidRDefault="00AC03F1" w:rsidP="00AC03F1">
      <w:pPr>
        <w:rPr>
          <w:bCs/>
          <w:sz w:val="22"/>
          <w:szCs w:val="22"/>
          <w:lang w:val="lt-LT"/>
        </w:rPr>
      </w:pPr>
    </w:p>
    <w:p w14:paraId="1E9FF657" w14:textId="2CF2D29F" w:rsidR="00AC03F1" w:rsidRPr="00284100" w:rsidRDefault="00AC03F1" w:rsidP="00AC03F1">
      <w:pPr>
        <w:rPr>
          <w:bCs/>
          <w:sz w:val="22"/>
          <w:szCs w:val="22"/>
          <w:lang w:val="lt-LT"/>
        </w:rPr>
      </w:pPr>
    </w:p>
    <w:p w14:paraId="7A86EDDB" w14:textId="4B7E0CE0" w:rsidR="00E87E3F" w:rsidRPr="00284100" w:rsidRDefault="00E87E3F" w:rsidP="00AC03F1">
      <w:pPr>
        <w:rPr>
          <w:bCs/>
          <w:sz w:val="22"/>
          <w:szCs w:val="22"/>
          <w:lang w:val="lt-LT"/>
        </w:rPr>
      </w:pPr>
    </w:p>
    <w:p w14:paraId="3DC0C305" w14:textId="270661E5" w:rsidR="00872813" w:rsidRPr="00284100" w:rsidRDefault="00872813" w:rsidP="00AC03F1">
      <w:pPr>
        <w:rPr>
          <w:bCs/>
          <w:sz w:val="22"/>
          <w:szCs w:val="22"/>
          <w:lang w:val="lt-LT"/>
        </w:rPr>
      </w:pPr>
    </w:p>
    <w:p w14:paraId="3AE6682E" w14:textId="34378C52" w:rsidR="00872813" w:rsidRPr="00284100" w:rsidRDefault="00872813" w:rsidP="00AC03F1">
      <w:pPr>
        <w:rPr>
          <w:bCs/>
          <w:sz w:val="22"/>
          <w:szCs w:val="22"/>
          <w:lang w:val="lt-LT"/>
        </w:rPr>
      </w:pPr>
    </w:p>
    <w:p w14:paraId="520EF6F0" w14:textId="77777777" w:rsidR="00872813" w:rsidRPr="00284100" w:rsidRDefault="00872813" w:rsidP="00AC03F1">
      <w:pPr>
        <w:rPr>
          <w:bCs/>
          <w:sz w:val="22"/>
          <w:szCs w:val="22"/>
          <w:lang w:val="lt-LT"/>
        </w:rPr>
      </w:pPr>
    </w:p>
    <w:p w14:paraId="7F12D301" w14:textId="77777777" w:rsidR="00AC03F1" w:rsidRPr="00284100" w:rsidRDefault="00AC03F1" w:rsidP="00AC03F1">
      <w:pPr>
        <w:pStyle w:val="Sraopastraipa"/>
        <w:tabs>
          <w:tab w:val="left" w:pos="567"/>
          <w:tab w:val="left" w:pos="7655"/>
        </w:tabs>
        <w:ind w:left="0"/>
        <w:rPr>
          <w:rFonts w:ascii="Times New Roman" w:hAnsi="Times New Roman"/>
          <w:b/>
          <w:sz w:val="22"/>
          <w:szCs w:val="22"/>
        </w:rPr>
      </w:pPr>
    </w:p>
    <w:p w14:paraId="1035C1BB" w14:textId="2AD013A9" w:rsidR="00AC03F1" w:rsidRPr="00284100" w:rsidRDefault="00AC03F1" w:rsidP="00AC03F1">
      <w:pPr>
        <w:pStyle w:val="Sraopastraipa"/>
        <w:tabs>
          <w:tab w:val="left" w:pos="567"/>
          <w:tab w:val="left" w:pos="7655"/>
        </w:tabs>
        <w:spacing w:after="0" w:line="240" w:lineRule="auto"/>
        <w:rPr>
          <w:rFonts w:ascii="Times New Roman" w:hAnsi="Times New Roman"/>
          <w:bCs/>
          <w:sz w:val="22"/>
          <w:szCs w:val="22"/>
        </w:rPr>
      </w:pPr>
      <w:bookmarkStart w:id="28" w:name="_Hlk44587636"/>
      <w:r w:rsidRPr="00284100">
        <w:rPr>
          <w:rFonts w:ascii="Times New Roman" w:hAnsi="Times New Roman"/>
          <w:bCs/>
          <w:sz w:val="22"/>
          <w:szCs w:val="22"/>
        </w:rPr>
        <w:lastRenderedPageBreak/>
        <w:t>Saulės elektrinės metinis generuojamas elektros energijos kiekis</w:t>
      </w:r>
    </w:p>
    <w:p w14:paraId="7955D9DA" w14:textId="77777777" w:rsidR="00AC03F1" w:rsidRPr="00284100" w:rsidRDefault="00AC03F1" w:rsidP="00AC03F1">
      <w:pPr>
        <w:pStyle w:val="Sraopastraipa"/>
        <w:tabs>
          <w:tab w:val="left" w:pos="7655"/>
        </w:tabs>
        <w:rPr>
          <w:rFonts w:ascii="Times New Roman" w:hAnsi="Times New Roman"/>
          <w:b/>
          <w:sz w:val="22"/>
          <w:szCs w:val="22"/>
        </w:rPr>
      </w:pPr>
    </w:p>
    <w:tbl>
      <w:tblPr>
        <w:tblStyle w:val="Lentelstinklelis"/>
        <w:tblW w:w="9493" w:type="dxa"/>
        <w:tblLook w:val="04A0" w:firstRow="1" w:lastRow="0" w:firstColumn="1" w:lastColumn="0" w:noHBand="0" w:noVBand="1"/>
      </w:tblPr>
      <w:tblGrid>
        <w:gridCol w:w="5949"/>
        <w:gridCol w:w="1134"/>
        <w:gridCol w:w="2410"/>
      </w:tblGrid>
      <w:tr w:rsidR="00AC03F1" w:rsidRPr="00284100" w14:paraId="2FC8CAFE" w14:textId="77777777" w:rsidTr="00AC03F1">
        <w:trPr>
          <w:trHeight w:val="532"/>
        </w:trPr>
        <w:tc>
          <w:tcPr>
            <w:tcW w:w="5949" w:type="dxa"/>
            <w:tcBorders>
              <w:top w:val="single" w:sz="4" w:space="0" w:color="000000"/>
              <w:left w:val="single" w:sz="4" w:space="0" w:color="000000"/>
              <w:right w:val="single" w:sz="4" w:space="0" w:color="000000"/>
            </w:tcBorders>
            <w:shd w:val="clear" w:color="auto" w:fill="auto"/>
            <w:vAlign w:val="center"/>
          </w:tcPr>
          <w:bookmarkEnd w:id="28"/>
          <w:p w14:paraId="6D9385DD" w14:textId="77777777" w:rsidR="00AC03F1" w:rsidRPr="00284100" w:rsidRDefault="00AC03F1" w:rsidP="00AC03F1">
            <w:pPr>
              <w:jc w:val="center"/>
              <w:rPr>
                <w:b/>
                <w:sz w:val="22"/>
                <w:szCs w:val="22"/>
                <w:lang w:val="lt-LT"/>
              </w:rPr>
            </w:pPr>
            <w:r w:rsidRPr="00284100">
              <w:rPr>
                <w:b/>
                <w:sz w:val="22"/>
                <w:szCs w:val="22"/>
                <w:lang w:val="lt-LT"/>
              </w:rPr>
              <w:t>Pavadinimas</w:t>
            </w:r>
          </w:p>
          <w:p w14:paraId="4F837149" w14:textId="77777777" w:rsidR="00AC03F1" w:rsidRPr="00284100" w:rsidRDefault="00AC03F1" w:rsidP="00AC03F1">
            <w:pPr>
              <w:tabs>
                <w:tab w:val="left" w:pos="7655"/>
              </w:tabs>
              <w:jc w:val="center"/>
              <w:rPr>
                <w:b/>
                <w:bCs/>
                <w:sz w:val="22"/>
                <w:szCs w:val="22"/>
                <w:lang w:val="lt-LT"/>
              </w:rPr>
            </w:pPr>
          </w:p>
        </w:tc>
        <w:tc>
          <w:tcPr>
            <w:tcW w:w="1134" w:type="dxa"/>
            <w:tcBorders>
              <w:top w:val="single" w:sz="4" w:space="0" w:color="000000"/>
              <w:left w:val="single" w:sz="4" w:space="0" w:color="000000"/>
              <w:right w:val="single" w:sz="4" w:space="0" w:color="000000"/>
            </w:tcBorders>
            <w:shd w:val="clear" w:color="auto" w:fill="auto"/>
            <w:vAlign w:val="center"/>
          </w:tcPr>
          <w:p w14:paraId="009DDD0F" w14:textId="77777777" w:rsidR="00AC03F1" w:rsidRPr="00284100" w:rsidRDefault="00AC03F1" w:rsidP="00AC03F1">
            <w:pPr>
              <w:tabs>
                <w:tab w:val="left" w:pos="7655"/>
              </w:tabs>
              <w:jc w:val="center"/>
              <w:rPr>
                <w:b/>
                <w:bCs/>
                <w:sz w:val="22"/>
                <w:szCs w:val="22"/>
                <w:lang w:val="lt-LT"/>
              </w:rPr>
            </w:pPr>
            <w:r w:rsidRPr="00284100">
              <w:rPr>
                <w:b/>
                <w:bCs/>
                <w:sz w:val="22"/>
                <w:szCs w:val="22"/>
                <w:lang w:val="lt-LT"/>
              </w:rPr>
              <w:t>Metai</w:t>
            </w:r>
          </w:p>
        </w:tc>
        <w:tc>
          <w:tcPr>
            <w:tcW w:w="2410" w:type="dxa"/>
            <w:tcBorders>
              <w:top w:val="single" w:sz="4" w:space="0" w:color="000000"/>
              <w:left w:val="single" w:sz="4" w:space="0" w:color="000000"/>
              <w:right w:val="single" w:sz="4" w:space="0" w:color="000000"/>
            </w:tcBorders>
            <w:vAlign w:val="center"/>
          </w:tcPr>
          <w:p w14:paraId="7C9D0B56" w14:textId="6F8FFCE3" w:rsidR="00AC03F1" w:rsidRPr="00284100" w:rsidRDefault="00AC03F1" w:rsidP="00AC03F1">
            <w:pPr>
              <w:tabs>
                <w:tab w:val="left" w:pos="7655"/>
              </w:tabs>
              <w:jc w:val="center"/>
              <w:rPr>
                <w:b/>
                <w:bCs/>
                <w:sz w:val="22"/>
                <w:szCs w:val="22"/>
                <w:lang w:val="lt-LT"/>
              </w:rPr>
            </w:pPr>
            <w:r w:rsidRPr="00284100">
              <w:rPr>
                <w:b/>
                <w:bCs/>
                <w:sz w:val="22"/>
                <w:szCs w:val="22"/>
                <w:lang w:val="lt-LT"/>
              </w:rPr>
              <w:t>Siūloma reikšmė</w:t>
            </w:r>
          </w:p>
        </w:tc>
      </w:tr>
      <w:tr w:rsidR="00E26D57" w:rsidRPr="00284100" w14:paraId="587B94DF" w14:textId="77777777" w:rsidTr="00AC03F1">
        <w:trPr>
          <w:trHeight w:val="245"/>
        </w:trPr>
        <w:tc>
          <w:tcPr>
            <w:tcW w:w="5949" w:type="dxa"/>
            <w:vMerge w:val="restart"/>
            <w:tcBorders>
              <w:top w:val="single" w:sz="4" w:space="0" w:color="000000"/>
              <w:left w:val="single" w:sz="4" w:space="0" w:color="000000"/>
              <w:right w:val="single" w:sz="4" w:space="0" w:color="000000"/>
            </w:tcBorders>
          </w:tcPr>
          <w:p w14:paraId="2387772C" w14:textId="6E831FFD" w:rsidR="00E26D57" w:rsidRPr="00284100" w:rsidRDefault="00E26D57" w:rsidP="00E26D57">
            <w:pPr>
              <w:tabs>
                <w:tab w:val="left" w:pos="7655"/>
              </w:tabs>
              <w:rPr>
                <w:bCs/>
                <w:sz w:val="22"/>
                <w:szCs w:val="22"/>
                <w:lang w:val="lt-LT"/>
              </w:rPr>
            </w:pPr>
            <w:r w:rsidRPr="00284100">
              <w:rPr>
                <w:bCs/>
                <w:sz w:val="22"/>
                <w:szCs w:val="22"/>
                <w:lang w:val="lt-LT"/>
              </w:rPr>
              <w:t>Bendras saulės elektrinių metinis generuojamas el. energijos kiekis tenkantis 1 kW instaliuotos galios, kas metus 20-ties metų laikotarpiui, kWh/vienam kW</w:t>
            </w:r>
          </w:p>
          <w:p w14:paraId="1EF38D52"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008132B6" w14:textId="77777777" w:rsidR="00E26D57" w:rsidRPr="00284100" w:rsidRDefault="00E26D57" w:rsidP="00E26D57">
            <w:pPr>
              <w:tabs>
                <w:tab w:val="left" w:pos="7655"/>
              </w:tabs>
              <w:jc w:val="center"/>
              <w:rPr>
                <w:sz w:val="22"/>
                <w:szCs w:val="22"/>
                <w:lang w:val="lt-LT"/>
              </w:rPr>
            </w:pPr>
            <w:r w:rsidRPr="00284100">
              <w:rPr>
                <w:sz w:val="22"/>
                <w:szCs w:val="22"/>
                <w:lang w:val="lt-LT"/>
              </w:rPr>
              <w:t>1</w:t>
            </w:r>
          </w:p>
        </w:tc>
        <w:tc>
          <w:tcPr>
            <w:tcW w:w="2410" w:type="dxa"/>
            <w:tcBorders>
              <w:top w:val="single" w:sz="4" w:space="0" w:color="000000"/>
              <w:left w:val="single" w:sz="4" w:space="0" w:color="000000"/>
              <w:bottom w:val="single" w:sz="4" w:space="0" w:color="000000"/>
              <w:right w:val="single" w:sz="4" w:space="0" w:color="000000"/>
            </w:tcBorders>
          </w:tcPr>
          <w:p w14:paraId="7B03B675" w14:textId="5410AD1A" w:rsidR="00E26D57" w:rsidRPr="00284100" w:rsidRDefault="002E445D" w:rsidP="00E26D57">
            <w:pPr>
              <w:tabs>
                <w:tab w:val="left" w:pos="7655"/>
              </w:tabs>
              <w:jc w:val="center"/>
              <w:rPr>
                <w:sz w:val="22"/>
                <w:szCs w:val="22"/>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p>
        </w:tc>
      </w:tr>
      <w:tr w:rsidR="00E26D57" w:rsidRPr="00284100" w14:paraId="11D9BA28" w14:textId="77777777" w:rsidTr="00AC03F1">
        <w:trPr>
          <w:trHeight w:val="276"/>
        </w:trPr>
        <w:tc>
          <w:tcPr>
            <w:tcW w:w="5949" w:type="dxa"/>
            <w:vMerge/>
            <w:tcBorders>
              <w:left w:val="single" w:sz="4" w:space="0" w:color="000000"/>
              <w:right w:val="single" w:sz="4" w:space="0" w:color="000000"/>
            </w:tcBorders>
          </w:tcPr>
          <w:p w14:paraId="180B1E48"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7D957FE0" w14:textId="77777777" w:rsidR="00E26D57" w:rsidRPr="00284100" w:rsidRDefault="00E26D57" w:rsidP="00E26D57">
            <w:pPr>
              <w:tabs>
                <w:tab w:val="left" w:pos="7655"/>
              </w:tabs>
              <w:jc w:val="center"/>
              <w:rPr>
                <w:sz w:val="22"/>
                <w:szCs w:val="22"/>
                <w:lang w:val="lt-LT"/>
              </w:rPr>
            </w:pPr>
            <w:r w:rsidRPr="00284100">
              <w:rPr>
                <w:sz w:val="22"/>
                <w:szCs w:val="22"/>
                <w:lang w:val="lt-LT"/>
              </w:rPr>
              <w:t>2</w:t>
            </w:r>
          </w:p>
        </w:tc>
        <w:tc>
          <w:tcPr>
            <w:tcW w:w="2410" w:type="dxa"/>
            <w:tcBorders>
              <w:top w:val="single" w:sz="4" w:space="0" w:color="000000"/>
              <w:left w:val="single" w:sz="4" w:space="0" w:color="000000"/>
              <w:bottom w:val="single" w:sz="4" w:space="0" w:color="000000"/>
              <w:right w:val="single" w:sz="4" w:space="0" w:color="000000"/>
            </w:tcBorders>
          </w:tcPr>
          <w:p w14:paraId="203E51ED" w14:textId="19DB57EE" w:rsidR="00E26D57" w:rsidRPr="00284100" w:rsidRDefault="00E26D57" w:rsidP="00E26D57">
            <w:pPr>
              <w:tabs>
                <w:tab w:val="left" w:pos="7655"/>
              </w:tabs>
              <w:jc w:val="center"/>
              <w:rPr>
                <w:sz w:val="22"/>
                <w:szCs w:val="22"/>
                <w:lang w:val="lt-LT"/>
              </w:rPr>
            </w:pPr>
          </w:p>
        </w:tc>
      </w:tr>
      <w:tr w:rsidR="00E26D57" w:rsidRPr="00284100" w14:paraId="5AAA8A39" w14:textId="77777777" w:rsidTr="00AC03F1">
        <w:trPr>
          <w:trHeight w:val="261"/>
        </w:trPr>
        <w:tc>
          <w:tcPr>
            <w:tcW w:w="5949" w:type="dxa"/>
            <w:vMerge/>
            <w:tcBorders>
              <w:left w:val="single" w:sz="4" w:space="0" w:color="000000"/>
              <w:right w:val="single" w:sz="4" w:space="0" w:color="000000"/>
            </w:tcBorders>
          </w:tcPr>
          <w:p w14:paraId="68C747D3"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401B6BCE" w14:textId="77777777" w:rsidR="00E26D57" w:rsidRPr="00284100" w:rsidRDefault="00E26D57" w:rsidP="00E26D57">
            <w:pPr>
              <w:tabs>
                <w:tab w:val="left" w:pos="7655"/>
              </w:tabs>
              <w:jc w:val="center"/>
              <w:rPr>
                <w:sz w:val="22"/>
                <w:szCs w:val="22"/>
                <w:lang w:val="lt-LT"/>
              </w:rPr>
            </w:pPr>
            <w:r w:rsidRPr="00284100">
              <w:rPr>
                <w:sz w:val="22"/>
                <w:szCs w:val="22"/>
                <w:lang w:val="lt-LT"/>
              </w:rPr>
              <w:t>3</w:t>
            </w:r>
          </w:p>
        </w:tc>
        <w:tc>
          <w:tcPr>
            <w:tcW w:w="2410" w:type="dxa"/>
            <w:tcBorders>
              <w:top w:val="single" w:sz="4" w:space="0" w:color="000000"/>
              <w:left w:val="single" w:sz="4" w:space="0" w:color="000000"/>
              <w:bottom w:val="single" w:sz="4" w:space="0" w:color="000000"/>
              <w:right w:val="single" w:sz="4" w:space="0" w:color="000000"/>
            </w:tcBorders>
          </w:tcPr>
          <w:p w14:paraId="5D0D19FB" w14:textId="0EC8FC03" w:rsidR="00E26D57" w:rsidRPr="00284100" w:rsidRDefault="00E26D57" w:rsidP="00E26D57">
            <w:pPr>
              <w:tabs>
                <w:tab w:val="left" w:pos="7655"/>
              </w:tabs>
              <w:jc w:val="center"/>
              <w:rPr>
                <w:sz w:val="22"/>
                <w:szCs w:val="22"/>
                <w:lang w:val="lt-LT"/>
              </w:rPr>
            </w:pPr>
          </w:p>
        </w:tc>
      </w:tr>
      <w:tr w:rsidR="00E26D57" w:rsidRPr="00284100" w14:paraId="7491B8CD" w14:textId="77777777" w:rsidTr="00AC03F1">
        <w:trPr>
          <w:trHeight w:val="276"/>
        </w:trPr>
        <w:tc>
          <w:tcPr>
            <w:tcW w:w="5949" w:type="dxa"/>
            <w:vMerge/>
            <w:tcBorders>
              <w:left w:val="single" w:sz="4" w:space="0" w:color="000000"/>
              <w:right w:val="single" w:sz="4" w:space="0" w:color="000000"/>
            </w:tcBorders>
          </w:tcPr>
          <w:p w14:paraId="5B8596F4"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2EFCFE36" w14:textId="77777777" w:rsidR="00E26D57" w:rsidRPr="00284100" w:rsidRDefault="00E26D57" w:rsidP="00E26D57">
            <w:pPr>
              <w:tabs>
                <w:tab w:val="left" w:pos="7655"/>
              </w:tabs>
              <w:jc w:val="center"/>
              <w:rPr>
                <w:sz w:val="22"/>
                <w:szCs w:val="22"/>
                <w:lang w:val="lt-LT"/>
              </w:rPr>
            </w:pPr>
            <w:r w:rsidRPr="00284100">
              <w:rPr>
                <w:sz w:val="22"/>
                <w:szCs w:val="22"/>
                <w:lang w:val="lt-LT"/>
              </w:rPr>
              <w:t>4</w:t>
            </w:r>
          </w:p>
        </w:tc>
        <w:tc>
          <w:tcPr>
            <w:tcW w:w="2410" w:type="dxa"/>
            <w:tcBorders>
              <w:top w:val="single" w:sz="4" w:space="0" w:color="000000"/>
              <w:left w:val="single" w:sz="4" w:space="0" w:color="000000"/>
              <w:bottom w:val="single" w:sz="4" w:space="0" w:color="000000"/>
              <w:right w:val="single" w:sz="4" w:space="0" w:color="000000"/>
            </w:tcBorders>
          </w:tcPr>
          <w:p w14:paraId="3892D8BE" w14:textId="4F78BB8E" w:rsidR="00E26D57" w:rsidRPr="00284100" w:rsidRDefault="00E26D57" w:rsidP="00E26D57">
            <w:pPr>
              <w:tabs>
                <w:tab w:val="left" w:pos="7655"/>
              </w:tabs>
              <w:jc w:val="center"/>
              <w:rPr>
                <w:sz w:val="22"/>
                <w:szCs w:val="22"/>
                <w:lang w:val="lt-LT"/>
              </w:rPr>
            </w:pPr>
          </w:p>
        </w:tc>
      </w:tr>
      <w:tr w:rsidR="00E26D57" w:rsidRPr="00284100" w14:paraId="338C636E" w14:textId="77777777" w:rsidTr="00AC03F1">
        <w:trPr>
          <w:trHeight w:val="261"/>
        </w:trPr>
        <w:tc>
          <w:tcPr>
            <w:tcW w:w="5949" w:type="dxa"/>
            <w:vMerge/>
            <w:tcBorders>
              <w:left w:val="single" w:sz="4" w:space="0" w:color="000000"/>
              <w:right w:val="single" w:sz="4" w:space="0" w:color="000000"/>
            </w:tcBorders>
          </w:tcPr>
          <w:p w14:paraId="156B9121"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5AAB4DD1" w14:textId="77777777" w:rsidR="00E26D57" w:rsidRPr="00284100" w:rsidRDefault="00E26D57" w:rsidP="00E26D57">
            <w:pPr>
              <w:tabs>
                <w:tab w:val="left" w:pos="7655"/>
              </w:tabs>
              <w:jc w:val="center"/>
              <w:rPr>
                <w:sz w:val="22"/>
                <w:szCs w:val="22"/>
                <w:lang w:val="lt-LT"/>
              </w:rPr>
            </w:pPr>
            <w:r w:rsidRPr="00284100">
              <w:rPr>
                <w:sz w:val="22"/>
                <w:szCs w:val="22"/>
                <w:lang w:val="lt-LT"/>
              </w:rPr>
              <w:t>5</w:t>
            </w:r>
          </w:p>
        </w:tc>
        <w:tc>
          <w:tcPr>
            <w:tcW w:w="2410" w:type="dxa"/>
            <w:tcBorders>
              <w:top w:val="single" w:sz="4" w:space="0" w:color="000000"/>
              <w:left w:val="single" w:sz="4" w:space="0" w:color="000000"/>
              <w:bottom w:val="single" w:sz="4" w:space="0" w:color="000000"/>
              <w:right w:val="single" w:sz="4" w:space="0" w:color="000000"/>
            </w:tcBorders>
          </w:tcPr>
          <w:p w14:paraId="26F58217" w14:textId="65C026D4" w:rsidR="00E26D57" w:rsidRPr="00284100" w:rsidRDefault="00E26D57" w:rsidP="00E26D57">
            <w:pPr>
              <w:tabs>
                <w:tab w:val="left" w:pos="7655"/>
              </w:tabs>
              <w:jc w:val="center"/>
              <w:rPr>
                <w:sz w:val="22"/>
                <w:szCs w:val="22"/>
                <w:lang w:val="lt-LT"/>
              </w:rPr>
            </w:pPr>
          </w:p>
        </w:tc>
      </w:tr>
      <w:tr w:rsidR="00E26D57" w:rsidRPr="00284100" w14:paraId="77A3A4B4" w14:textId="77777777" w:rsidTr="00AC03F1">
        <w:trPr>
          <w:trHeight w:val="276"/>
        </w:trPr>
        <w:tc>
          <w:tcPr>
            <w:tcW w:w="5949" w:type="dxa"/>
            <w:vMerge/>
            <w:tcBorders>
              <w:left w:val="single" w:sz="4" w:space="0" w:color="000000"/>
              <w:right w:val="single" w:sz="4" w:space="0" w:color="000000"/>
            </w:tcBorders>
          </w:tcPr>
          <w:p w14:paraId="2BCF39D8"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47EAE6DD" w14:textId="77777777" w:rsidR="00E26D57" w:rsidRPr="00284100" w:rsidRDefault="00E26D57" w:rsidP="00E26D57">
            <w:pPr>
              <w:tabs>
                <w:tab w:val="left" w:pos="7655"/>
              </w:tabs>
              <w:jc w:val="center"/>
              <w:rPr>
                <w:sz w:val="22"/>
                <w:szCs w:val="22"/>
                <w:lang w:val="lt-LT"/>
              </w:rPr>
            </w:pPr>
            <w:r w:rsidRPr="00284100">
              <w:rPr>
                <w:sz w:val="22"/>
                <w:szCs w:val="22"/>
                <w:lang w:val="lt-LT"/>
              </w:rPr>
              <w:t>6</w:t>
            </w:r>
          </w:p>
        </w:tc>
        <w:tc>
          <w:tcPr>
            <w:tcW w:w="2410" w:type="dxa"/>
            <w:tcBorders>
              <w:top w:val="single" w:sz="4" w:space="0" w:color="000000"/>
              <w:left w:val="single" w:sz="4" w:space="0" w:color="000000"/>
              <w:bottom w:val="single" w:sz="4" w:space="0" w:color="000000"/>
              <w:right w:val="single" w:sz="4" w:space="0" w:color="000000"/>
            </w:tcBorders>
          </w:tcPr>
          <w:p w14:paraId="4BC5A04E" w14:textId="179E709B" w:rsidR="00E26D57" w:rsidRPr="00284100" w:rsidRDefault="00E26D57" w:rsidP="00E26D57">
            <w:pPr>
              <w:tabs>
                <w:tab w:val="left" w:pos="7655"/>
              </w:tabs>
              <w:jc w:val="center"/>
              <w:rPr>
                <w:sz w:val="22"/>
                <w:szCs w:val="22"/>
                <w:lang w:val="lt-LT"/>
              </w:rPr>
            </w:pPr>
          </w:p>
        </w:tc>
      </w:tr>
      <w:tr w:rsidR="00E26D57" w:rsidRPr="00284100" w14:paraId="4692D450" w14:textId="77777777" w:rsidTr="00AC03F1">
        <w:trPr>
          <w:trHeight w:val="261"/>
        </w:trPr>
        <w:tc>
          <w:tcPr>
            <w:tcW w:w="5949" w:type="dxa"/>
            <w:vMerge/>
            <w:tcBorders>
              <w:left w:val="single" w:sz="4" w:space="0" w:color="000000"/>
              <w:right w:val="single" w:sz="4" w:space="0" w:color="000000"/>
            </w:tcBorders>
          </w:tcPr>
          <w:p w14:paraId="5BF27B75"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00773144" w14:textId="77777777" w:rsidR="00E26D57" w:rsidRPr="00284100" w:rsidRDefault="00E26D57" w:rsidP="00E26D57">
            <w:pPr>
              <w:tabs>
                <w:tab w:val="left" w:pos="7655"/>
              </w:tabs>
              <w:jc w:val="center"/>
              <w:rPr>
                <w:sz w:val="22"/>
                <w:szCs w:val="22"/>
                <w:lang w:val="lt-LT"/>
              </w:rPr>
            </w:pPr>
            <w:r w:rsidRPr="00284100">
              <w:rPr>
                <w:sz w:val="22"/>
                <w:szCs w:val="22"/>
                <w:lang w:val="lt-LT"/>
              </w:rPr>
              <w:t>7</w:t>
            </w:r>
          </w:p>
        </w:tc>
        <w:tc>
          <w:tcPr>
            <w:tcW w:w="2410" w:type="dxa"/>
            <w:tcBorders>
              <w:top w:val="single" w:sz="4" w:space="0" w:color="000000"/>
              <w:left w:val="single" w:sz="4" w:space="0" w:color="000000"/>
              <w:bottom w:val="single" w:sz="4" w:space="0" w:color="000000"/>
              <w:right w:val="single" w:sz="4" w:space="0" w:color="000000"/>
            </w:tcBorders>
          </w:tcPr>
          <w:p w14:paraId="44F35864" w14:textId="345298C4" w:rsidR="00E26D57" w:rsidRPr="00284100" w:rsidRDefault="00E26D57" w:rsidP="00E26D57">
            <w:pPr>
              <w:tabs>
                <w:tab w:val="left" w:pos="7655"/>
              </w:tabs>
              <w:jc w:val="center"/>
              <w:rPr>
                <w:sz w:val="22"/>
                <w:szCs w:val="22"/>
                <w:lang w:val="lt-LT"/>
              </w:rPr>
            </w:pPr>
          </w:p>
        </w:tc>
      </w:tr>
      <w:tr w:rsidR="00E26D57" w:rsidRPr="00284100" w14:paraId="3FA7D524" w14:textId="77777777" w:rsidTr="00AC03F1">
        <w:trPr>
          <w:trHeight w:val="276"/>
        </w:trPr>
        <w:tc>
          <w:tcPr>
            <w:tcW w:w="5949" w:type="dxa"/>
            <w:vMerge/>
            <w:tcBorders>
              <w:left w:val="single" w:sz="4" w:space="0" w:color="000000"/>
              <w:right w:val="single" w:sz="4" w:space="0" w:color="000000"/>
            </w:tcBorders>
          </w:tcPr>
          <w:p w14:paraId="09E7CEB1"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1CF116AC" w14:textId="77777777" w:rsidR="00E26D57" w:rsidRPr="00284100" w:rsidRDefault="00E26D57" w:rsidP="00E26D57">
            <w:pPr>
              <w:tabs>
                <w:tab w:val="left" w:pos="7655"/>
              </w:tabs>
              <w:jc w:val="center"/>
              <w:rPr>
                <w:sz w:val="22"/>
                <w:szCs w:val="22"/>
                <w:lang w:val="lt-LT"/>
              </w:rPr>
            </w:pPr>
            <w:r w:rsidRPr="00284100">
              <w:rPr>
                <w:sz w:val="22"/>
                <w:szCs w:val="22"/>
                <w:lang w:val="lt-LT"/>
              </w:rPr>
              <w:t>8</w:t>
            </w:r>
          </w:p>
        </w:tc>
        <w:tc>
          <w:tcPr>
            <w:tcW w:w="2410" w:type="dxa"/>
            <w:tcBorders>
              <w:top w:val="single" w:sz="4" w:space="0" w:color="000000"/>
              <w:left w:val="single" w:sz="4" w:space="0" w:color="000000"/>
              <w:bottom w:val="single" w:sz="4" w:space="0" w:color="000000"/>
              <w:right w:val="single" w:sz="4" w:space="0" w:color="000000"/>
            </w:tcBorders>
          </w:tcPr>
          <w:p w14:paraId="5186E90F" w14:textId="5FBB625B" w:rsidR="00E26D57" w:rsidRPr="00284100" w:rsidRDefault="00E26D57" w:rsidP="00E26D57">
            <w:pPr>
              <w:tabs>
                <w:tab w:val="left" w:pos="7655"/>
              </w:tabs>
              <w:jc w:val="center"/>
              <w:rPr>
                <w:sz w:val="22"/>
                <w:szCs w:val="22"/>
                <w:lang w:val="lt-LT"/>
              </w:rPr>
            </w:pPr>
          </w:p>
        </w:tc>
      </w:tr>
      <w:tr w:rsidR="00E26D57" w:rsidRPr="00284100" w14:paraId="5D8A0DD9" w14:textId="77777777" w:rsidTr="00AC03F1">
        <w:trPr>
          <w:trHeight w:val="261"/>
        </w:trPr>
        <w:tc>
          <w:tcPr>
            <w:tcW w:w="5949" w:type="dxa"/>
            <w:vMerge/>
            <w:tcBorders>
              <w:left w:val="single" w:sz="4" w:space="0" w:color="000000"/>
              <w:right w:val="single" w:sz="4" w:space="0" w:color="000000"/>
            </w:tcBorders>
          </w:tcPr>
          <w:p w14:paraId="24A8A71D"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751FBFA0" w14:textId="77777777" w:rsidR="00E26D57" w:rsidRPr="00284100" w:rsidRDefault="00E26D57" w:rsidP="00E26D57">
            <w:pPr>
              <w:tabs>
                <w:tab w:val="left" w:pos="7655"/>
              </w:tabs>
              <w:jc w:val="center"/>
              <w:rPr>
                <w:sz w:val="22"/>
                <w:szCs w:val="22"/>
                <w:lang w:val="lt-LT"/>
              </w:rPr>
            </w:pPr>
            <w:r w:rsidRPr="00284100">
              <w:rPr>
                <w:sz w:val="22"/>
                <w:szCs w:val="22"/>
                <w:lang w:val="lt-LT"/>
              </w:rPr>
              <w:t>9</w:t>
            </w:r>
          </w:p>
        </w:tc>
        <w:tc>
          <w:tcPr>
            <w:tcW w:w="2410" w:type="dxa"/>
            <w:tcBorders>
              <w:top w:val="single" w:sz="4" w:space="0" w:color="000000"/>
              <w:left w:val="single" w:sz="4" w:space="0" w:color="000000"/>
              <w:bottom w:val="single" w:sz="4" w:space="0" w:color="000000"/>
              <w:right w:val="single" w:sz="4" w:space="0" w:color="000000"/>
            </w:tcBorders>
          </w:tcPr>
          <w:p w14:paraId="59B706BB" w14:textId="32B91E04" w:rsidR="00E26D57" w:rsidRPr="00284100" w:rsidRDefault="00E26D57" w:rsidP="00E26D57">
            <w:pPr>
              <w:tabs>
                <w:tab w:val="left" w:pos="7655"/>
              </w:tabs>
              <w:jc w:val="center"/>
              <w:rPr>
                <w:sz w:val="22"/>
                <w:szCs w:val="22"/>
                <w:lang w:val="lt-LT"/>
              </w:rPr>
            </w:pPr>
          </w:p>
        </w:tc>
      </w:tr>
      <w:tr w:rsidR="00E26D57" w:rsidRPr="00284100" w14:paraId="43426037" w14:textId="77777777" w:rsidTr="00AC03F1">
        <w:trPr>
          <w:trHeight w:val="276"/>
        </w:trPr>
        <w:tc>
          <w:tcPr>
            <w:tcW w:w="5949" w:type="dxa"/>
            <w:vMerge/>
            <w:tcBorders>
              <w:left w:val="single" w:sz="4" w:space="0" w:color="000000"/>
              <w:right w:val="single" w:sz="4" w:space="0" w:color="000000"/>
            </w:tcBorders>
          </w:tcPr>
          <w:p w14:paraId="1442167A"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4664F53A" w14:textId="77777777" w:rsidR="00E26D57" w:rsidRPr="00284100" w:rsidRDefault="00E26D57" w:rsidP="00E26D57">
            <w:pPr>
              <w:tabs>
                <w:tab w:val="left" w:pos="7655"/>
              </w:tabs>
              <w:jc w:val="center"/>
              <w:rPr>
                <w:sz w:val="22"/>
                <w:szCs w:val="22"/>
                <w:lang w:val="lt-LT"/>
              </w:rPr>
            </w:pPr>
            <w:r w:rsidRPr="00284100">
              <w:rPr>
                <w:sz w:val="22"/>
                <w:szCs w:val="22"/>
                <w:lang w:val="lt-LT"/>
              </w:rPr>
              <w:t>10</w:t>
            </w:r>
          </w:p>
        </w:tc>
        <w:tc>
          <w:tcPr>
            <w:tcW w:w="2410" w:type="dxa"/>
            <w:tcBorders>
              <w:top w:val="single" w:sz="4" w:space="0" w:color="000000"/>
              <w:left w:val="single" w:sz="4" w:space="0" w:color="000000"/>
              <w:bottom w:val="single" w:sz="4" w:space="0" w:color="000000"/>
              <w:right w:val="single" w:sz="4" w:space="0" w:color="000000"/>
            </w:tcBorders>
          </w:tcPr>
          <w:p w14:paraId="3BF50EB7" w14:textId="02C15AF2" w:rsidR="00E26D57" w:rsidRPr="00284100" w:rsidRDefault="00E26D57" w:rsidP="00E26D57">
            <w:pPr>
              <w:tabs>
                <w:tab w:val="left" w:pos="7655"/>
              </w:tabs>
              <w:jc w:val="center"/>
              <w:rPr>
                <w:sz w:val="22"/>
                <w:szCs w:val="22"/>
                <w:lang w:val="lt-LT"/>
              </w:rPr>
            </w:pPr>
          </w:p>
        </w:tc>
      </w:tr>
      <w:tr w:rsidR="00E26D57" w:rsidRPr="00284100" w14:paraId="24193C0E" w14:textId="77777777" w:rsidTr="00AC03F1">
        <w:trPr>
          <w:trHeight w:val="261"/>
        </w:trPr>
        <w:tc>
          <w:tcPr>
            <w:tcW w:w="5949" w:type="dxa"/>
            <w:vMerge/>
            <w:tcBorders>
              <w:left w:val="single" w:sz="4" w:space="0" w:color="000000"/>
              <w:right w:val="single" w:sz="4" w:space="0" w:color="000000"/>
            </w:tcBorders>
          </w:tcPr>
          <w:p w14:paraId="647200BC"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04931593" w14:textId="77777777" w:rsidR="00E26D57" w:rsidRPr="00284100" w:rsidRDefault="00E26D57" w:rsidP="00E26D57">
            <w:pPr>
              <w:tabs>
                <w:tab w:val="left" w:pos="7655"/>
              </w:tabs>
              <w:jc w:val="center"/>
              <w:rPr>
                <w:sz w:val="22"/>
                <w:szCs w:val="22"/>
                <w:lang w:val="lt-LT"/>
              </w:rPr>
            </w:pPr>
            <w:r w:rsidRPr="00284100">
              <w:rPr>
                <w:sz w:val="22"/>
                <w:szCs w:val="22"/>
                <w:lang w:val="lt-LT"/>
              </w:rPr>
              <w:t>11</w:t>
            </w:r>
          </w:p>
        </w:tc>
        <w:tc>
          <w:tcPr>
            <w:tcW w:w="2410" w:type="dxa"/>
            <w:tcBorders>
              <w:top w:val="single" w:sz="4" w:space="0" w:color="000000"/>
              <w:left w:val="single" w:sz="4" w:space="0" w:color="000000"/>
              <w:bottom w:val="single" w:sz="4" w:space="0" w:color="000000"/>
              <w:right w:val="single" w:sz="4" w:space="0" w:color="000000"/>
            </w:tcBorders>
          </w:tcPr>
          <w:p w14:paraId="78926AD4" w14:textId="4ECAA112" w:rsidR="00E26D57" w:rsidRPr="00284100" w:rsidRDefault="00E26D57" w:rsidP="00E26D57">
            <w:pPr>
              <w:tabs>
                <w:tab w:val="left" w:pos="7655"/>
              </w:tabs>
              <w:jc w:val="center"/>
              <w:rPr>
                <w:sz w:val="22"/>
                <w:szCs w:val="22"/>
                <w:lang w:val="lt-LT"/>
              </w:rPr>
            </w:pPr>
          </w:p>
        </w:tc>
      </w:tr>
      <w:tr w:rsidR="00E26D57" w:rsidRPr="00284100" w14:paraId="3F69954F" w14:textId="77777777" w:rsidTr="00AC03F1">
        <w:trPr>
          <w:trHeight w:val="276"/>
        </w:trPr>
        <w:tc>
          <w:tcPr>
            <w:tcW w:w="5949" w:type="dxa"/>
            <w:vMerge/>
            <w:tcBorders>
              <w:left w:val="single" w:sz="4" w:space="0" w:color="000000"/>
              <w:right w:val="single" w:sz="4" w:space="0" w:color="000000"/>
            </w:tcBorders>
          </w:tcPr>
          <w:p w14:paraId="7721B46F"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6313EDE0" w14:textId="77777777" w:rsidR="00E26D57" w:rsidRPr="00284100" w:rsidRDefault="00E26D57" w:rsidP="00E26D57">
            <w:pPr>
              <w:tabs>
                <w:tab w:val="left" w:pos="7655"/>
              </w:tabs>
              <w:jc w:val="center"/>
              <w:rPr>
                <w:sz w:val="22"/>
                <w:szCs w:val="22"/>
                <w:lang w:val="lt-LT"/>
              </w:rPr>
            </w:pPr>
            <w:r w:rsidRPr="00284100">
              <w:rPr>
                <w:sz w:val="22"/>
                <w:szCs w:val="22"/>
                <w:lang w:val="lt-LT"/>
              </w:rPr>
              <w:t>12</w:t>
            </w:r>
          </w:p>
        </w:tc>
        <w:tc>
          <w:tcPr>
            <w:tcW w:w="2410" w:type="dxa"/>
            <w:tcBorders>
              <w:top w:val="single" w:sz="4" w:space="0" w:color="000000"/>
              <w:left w:val="single" w:sz="4" w:space="0" w:color="000000"/>
              <w:bottom w:val="single" w:sz="4" w:space="0" w:color="000000"/>
              <w:right w:val="single" w:sz="4" w:space="0" w:color="000000"/>
            </w:tcBorders>
          </w:tcPr>
          <w:p w14:paraId="32A00196" w14:textId="4E92215B" w:rsidR="00E26D57" w:rsidRPr="00284100" w:rsidRDefault="00E26D57" w:rsidP="00E26D57">
            <w:pPr>
              <w:tabs>
                <w:tab w:val="left" w:pos="7655"/>
              </w:tabs>
              <w:jc w:val="center"/>
              <w:rPr>
                <w:sz w:val="22"/>
                <w:szCs w:val="22"/>
                <w:lang w:val="lt-LT"/>
              </w:rPr>
            </w:pPr>
          </w:p>
        </w:tc>
      </w:tr>
      <w:tr w:rsidR="00E26D57" w:rsidRPr="00284100" w14:paraId="07CFCDC4" w14:textId="77777777" w:rsidTr="00AC03F1">
        <w:trPr>
          <w:trHeight w:val="261"/>
        </w:trPr>
        <w:tc>
          <w:tcPr>
            <w:tcW w:w="5949" w:type="dxa"/>
            <w:vMerge/>
            <w:tcBorders>
              <w:left w:val="single" w:sz="4" w:space="0" w:color="000000"/>
              <w:right w:val="single" w:sz="4" w:space="0" w:color="000000"/>
            </w:tcBorders>
          </w:tcPr>
          <w:p w14:paraId="5091CBEB"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0448D682" w14:textId="77777777" w:rsidR="00E26D57" w:rsidRPr="00284100" w:rsidRDefault="00E26D57" w:rsidP="00E26D57">
            <w:pPr>
              <w:tabs>
                <w:tab w:val="left" w:pos="7655"/>
              </w:tabs>
              <w:jc w:val="center"/>
              <w:rPr>
                <w:sz w:val="22"/>
                <w:szCs w:val="22"/>
                <w:lang w:val="lt-LT"/>
              </w:rPr>
            </w:pPr>
            <w:r w:rsidRPr="00284100">
              <w:rPr>
                <w:sz w:val="22"/>
                <w:szCs w:val="22"/>
                <w:lang w:val="lt-LT"/>
              </w:rPr>
              <w:t>13</w:t>
            </w:r>
          </w:p>
        </w:tc>
        <w:tc>
          <w:tcPr>
            <w:tcW w:w="2410" w:type="dxa"/>
            <w:tcBorders>
              <w:top w:val="single" w:sz="4" w:space="0" w:color="000000"/>
              <w:left w:val="single" w:sz="4" w:space="0" w:color="000000"/>
              <w:bottom w:val="single" w:sz="4" w:space="0" w:color="000000"/>
              <w:right w:val="single" w:sz="4" w:space="0" w:color="000000"/>
            </w:tcBorders>
          </w:tcPr>
          <w:p w14:paraId="0A1CA417" w14:textId="57168D87" w:rsidR="00E26D57" w:rsidRPr="00284100" w:rsidRDefault="00E26D57" w:rsidP="00E26D57">
            <w:pPr>
              <w:tabs>
                <w:tab w:val="left" w:pos="7655"/>
              </w:tabs>
              <w:jc w:val="center"/>
              <w:rPr>
                <w:sz w:val="22"/>
                <w:szCs w:val="22"/>
                <w:lang w:val="lt-LT"/>
              </w:rPr>
            </w:pPr>
          </w:p>
        </w:tc>
      </w:tr>
      <w:tr w:rsidR="00E26D57" w:rsidRPr="00284100" w14:paraId="432AF04F" w14:textId="77777777" w:rsidTr="00AC03F1">
        <w:trPr>
          <w:trHeight w:val="276"/>
        </w:trPr>
        <w:tc>
          <w:tcPr>
            <w:tcW w:w="5949" w:type="dxa"/>
            <w:vMerge/>
            <w:tcBorders>
              <w:left w:val="single" w:sz="4" w:space="0" w:color="000000"/>
              <w:right w:val="single" w:sz="4" w:space="0" w:color="000000"/>
            </w:tcBorders>
          </w:tcPr>
          <w:p w14:paraId="4A158FA6"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3834BD08" w14:textId="77777777" w:rsidR="00E26D57" w:rsidRPr="00284100" w:rsidRDefault="00E26D57" w:rsidP="00E26D57">
            <w:pPr>
              <w:tabs>
                <w:tab w:val="left" w:pos="7655"/>
              </w:tabs>
              <w:jc w:val="center"/>
              <w:rPr>
                <w:sz w:val="22"/>
                <w:szCs w:val="22"/>
                <w:lang w:val="lt-LT"/>
              </w:rPr>
            </w:pPr>
            <w:r w:rsidRPr="00284100">
              <w:rPr>
                <w:sz w:val="22"/>
                <w:szCs w:val="22"/>
                <w:lang w:val="lt-LT"/>
              </w:rPr>
              <w:t>14</w:t>
            </w:r>
          </w:p>
        </w:tc>
        <w:tc>
          <w:tcPr>
            <w:tcW w:w="2410" w:type="dxa"/>
            <w:tcBorders>
              <w:top w:val="single" w:sz="4" w:space="0" w:color="000000"/>
              <w:left w:val="single" w:sz="4" w:space="0" w:color="000000"/>
              <w:bottom w:val="single" w:sz="4" w:space="0" w:color="000000"/>
              <w:right w:val="single" w:sz="4" w:space="0" w:color="000000"/>
            </w:tcBorders>
          </w:tcPr>
          <w:p w14:paraId="14EF80C0" w14:textId="17405C59" w:rsidR="00E26D57" w:rsidRPr="00284100" w:rsidRDefault="00E26D57" w:rsidP="00E26D57">
            <w:pPr>
              <w:tabs>
                <w:tab w:val="left" w:pos="7655"/>
              </w:tabs>
              <w:jc w:val="center"/>
              <w:rPr>
                <w:sz w:val="22"/>
                <w:szCs w:val="22"/>
                <w:lang w:val="lt-LT"/>
              </w:rPr>
            </w:pPr>
          </w:p>
        </w:tc>
      </w:tr>
      <w:tr w:rsidR="00E26D57" w:rsidRPr="00284100" w14:paraId="130E2DD6" w14:textId="77777777" w:rsidTr="00AC03F1">
        <w:trPr>
          <w:trHeight w:val="276"/>
        </w:trPr>
        <w:tc>
          <w:tcPr>
            <w:tcW w:w="5949" w:type="dxa"/>
            <w:vMerge/>
            <w:tcBorders>
              <w:left w:val="single" w:sz="4" w:space="0" w:color="000000"/>
              <w:right w:val="single" w:sz="4" w:space="0" w:color="000000"/>
            </w:tcBorders>
          </w:tcPr>
          <w:p w14:paraId="6151E721"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1E1CD46D" w14:textId="77777777" w:rsidR="00E26D57" w:rsidRPr="00284100" w:rsidRDefault="00E26D57" w:rsidP="00E26D57">
            <w:pPr>
              <w:tabs>
                <w:tab w:val="left" w:pos="7655"/>
              </w:tabs>
              <w:jc w:val="center"/>
              <w:rPr>
                <w:sz w:val="22"/>
                <w:szCs w:val="22"/>
                <w:lang w:val="lt-LT"/>
              </w:rPr>
            </w:pPr>
            <w:r w:rsidRPr="00284100">
              <w:rPr>
                <w:sz w:val="22"/>
                <w:szCs w:val="22"/>
                <w:lang w:val="lt-LT"/>
              </w:rPr>
              <w:t>15</w:t>
            </w:r>
          </w:p>
        </w:tc>
        <w:tc>
          <w:tcPr>
            <w:tcW w:w="2410" w:type="dxa"/>
            <w:tcBorders>
              <w:top w:val="single" w:sz="4" w:space="0" w:color="000000"/>
              <w:left w:val="single" w:sz="4" w:space="0" w:color="000000"/>
              <w:bottom w:val="single" w:sz="4" w:space="0" w:color="000000"/>
              <w:right w:val="single" w:sz="4" w:space="0" w:color="000000"/>
            </w:tcBorders>
          </w:tcPr>
          <w:p w14:paraId="602C0023" w14:textId="1B236FD1" w:rsidR="00E26D57" w:rsidRPr="00284100" w:rsidRDefault="00E26D57" w:rsidP="00E26D57">
            <w:pPr>
              <w:tabs>
                <w:tab w:val="left" w:pos="7655"/>
              </w:tabs>
              <w:jc w:val="center"/>
              <w:rPr>
                <w:sz w:val="22"/>
                <w:szCs w:val="22"/>
                <w:lang w:val="lt-LT"/>
              </w:rPr>
            </w:pPr>
          </w:p>
        </w:tc>
      </w:tr>
      <w:tr w:rsidR="00E26D57" w:rsidRPr="00284100" w14:paraId="6B6731E4" w14:textId="77777777" w:rsidTr="00AC03F1">
        <w:trPr>
          <w:trHeight w:val="261"/>
        </w:trPr>
        <w:tc>
          <w:tcPr>
            <w:tcW w:w="5949" w:type="dxa"/>
            <w:vMerge/>
            <w:tcBorders>
              <w:left w:val="single" w:sz="4" w:space="0" w:color="000000"/>
              <w:right w:val="single" w:sz="4" w:space="0" w:color="000000"/>
            </w:tcBorders>
          </w:tcPr>
          <w:p w14:paraId="22012C88"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22162351" w14:textId="77777777" w:rsidR="00E26D57" w:rsidRPr="00284100" w:rsidRDefault="00E26D57" w:rsidP="00E26D57">
            <w:pPr>
              <w:tabs>
                <w:tab w:val="left" w:pos="7655"/>
              </w:tabs>
              <w:jc w:val="center"/>
              <w:rPr>
                <w:sz w:val="22"/>
                <w:szCs w:val="22"/>
                <w:lang w:val="lt-LT"/>
              </w:rPr>
            </w:pPr>
            <w:r w:rsidRPr="00284100">
              <w:rPr>
                <w:sz w:val="22"/>
                <w:szCs w:val="22"/>
                <w:lang w:val="lt-LT"/>
              </w:rPr>
              <w:t>16</w:t>
            </w:r>
          </w:p>
        </w:tc>
        <w:tc>
          <w:tcPr>
            <w:tcW w:w="2410" w:type="dxa"/>
            <w:tcBorders>
              <w:top w:val="single" w:sz="4" w:space="0" w:color="000000"/>
              <w:left w:val="single" w:sz="4" w:space="0" w:color="000000"/>
              <w:bottom w:val="single" w:sz="4" w:space="0" w:color="000000"/>
              <w:right w:val="single" w:sz="4" w:space="0" w:color="000000"/>
            </w:tcBorders>
          </w:tcPr>
          <w:p w14:paraId="5DE6696C" w14:textId="39856238" w:rsidR="00E26D57" w:rsidRPr="00284100" w:rsidRDefault="00E26D57" w:rsidP="00E26D57">
            <w:pPr>
              <w:tabs>
                <w:tab w:val="left" w:pos="7655"/>
              </w:tabs>
              <w:jc w:val="center"/>
              <w:rPr>
                <w:sz w:val="22"/>
                <w:szCs w:val="22"/>
                <w:lang w:val="lt-LT"/>
              </w:rPr>
            </w:pPr>
          </w:p>
        </w:tc>
      </w:tr>
      <w:tr w:rsidR="00E26D57" w:rsidRPr="00284100" w14:paraId="13939EEB" w14:textId="77777777" w:rsidTr="00AC03F1">
        <w:trPr>
          <w:trHeight w:val="276"/>
        </w:trPr>
        <w:tc>
          <w:tcPr>
            <w:tcW w:w="5949" w:type="dxa"/>
            <w:vMerge/>
            <w:tcBorders>
              <w:left w:val="single" w:sz="4" w:space="0" w:color="000000"/>
              <w:right w:val="single" w:sz="4" w:space="0" w:color="000000"/>
            </w:tcBorders>
          </w:tcPr>
          <w:p w14:paraId="70F1F9FA"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0E0FD94B" w14:textId="77777777" w:rsidR="00E26D57" w:rsidRPr="00284100" w:rsidRDefault="00E26D57" w:rsidP="00E26D57">
            <w:pPr>
              <w:tabs>
                <w:tab w:val="left" w:pos="7655"/>
              </w:tabs>
              <w:jc w:val="center"/>
              <w:rPr>
                <w:sz w:val="22"/>
                <w:szCs w:val="22"/>
                <w:lang w:val="lt-LT"/>
              </w:rPr>
            </w:pPr>
            <w:r w:rsidRPr="00284100">
              <w:rPr>
                <w:sz w:val="22"/>
                <w:szCs w:val="22"/>
                <w:lang w:val="lt-LT"/>
              </w:rPr>
              <w:t>17</w:t>
            </w:r>
          </w:p>
        </w:tc>
        <w:tc>
          <w:tcPr>
            <w:tcW w:w="2410" w:type="dxa"/>
            <w:tcBorders>
              <w:top w:val="single" w:sz="4" w:space="0" w:color="000000"/>
              <w:left w:val="single" w:sz="4" w:space="0" w:color="000000"/>
              <w:bottom w:val="single" w:sz="4" w:space="0" w:color="000000"/>
              <w:right w:val="single" w:sz="4" w:space="0" w:color="000000"/>
            </w:tcBorders>
          </w:tcPr>
          <w:p w14:paraId="274EC2CB" w14:textId="4D15C826" w:rsidR="00E26D57" w:rsidRPr="00284100" w:rsidRDefault="00E26D57" w:rsidP="00E26D57">
            <w:pPr>
              <w:tabs>
                <w:tab w:val="left" w:pos="7655"/>
              </w:tabs>
              <w:jc w:val="center"/>
              <w:rPr>
                <w:sz w:val="22"/>
                <w:szCs w:val="22"/>
                <w:lang w:val="lt-LT"/>
              </w:rPr>
            </w:pPr>
          </w:p>
        </w:tc>
      </w:tr>
      <w:tr w:rsidR="00E26D57" w:rsidRPr="00284100" w14:paraId="7DA087BC" w14:textId="77777777" w:rsidTr="00AC03F1">
        <w:trPr>
          <w:trHeight w:val="261"/>
        </w:trPr>
        <w:tc>
          <w:tcPr>
            <w:tcW w:w="5949" w:type="dxa"/>
            <w:vMerge/>
            <w:tcBorders>
              <w:left w:val="single" w:sz="4" w:space="0" w:color="000000"/>
              <w:right w:val="single" w:sz="4" w:space="0" w:color="000000"/>
            </w:tcBorders>
          </w:tcPr>
          <w:p w14:paraId="2144678D"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58455F51" w14:textId="77777777" w:rsidR="00E26D57" w:rsidRPr="00284100" w:rsidRDefault="00E26D57" w:rsidP="00E26D57">
            <w:pPr>
              <w:tabs>
                <w:tab w:val="left" w:pos="7655"/>
              </w:tabs>
              <w:jc w:val="center"/>
              <w:rPr>
                <w:sz w:val="22"/>
                <w:szCs w:val="22"/>
                <w:lang w:val="lt-LT"/>
              </w:rPr>
            </w:pPr>
            <w:r w:rsidRPr="00284100">
              <w:rPr>
                <w:sz w:val="22"/>
                <w:szCs w:val="22"/>
                <w:lang w:val="lt-LT"/>
              </w:rPr>
              <w:t>18</w:t>
            </w:r>
          </w:p>
        </w:tc>
        <w:tc>
          <w:tcPr>
            <w:tcW w:w="2410" w:type="dxa"/>
            <w:tcBorders>
              <w:top w:val="single" w:sz="4" w:space="0" w:color="000000"/>
              <w:left w:val="single" w:sz="4" w:space="0" w:color="000000"/>
              <w:bottom w:val="single" w:sz="4" w:space="0" w:color="000000"/>
              <w:right w:val="single" w:sz="4" w:space="0" w:color="000000"/>
            </w:tcBorders>
          </w:tcPr>
          <w:p w14:paraId="11DA4548" w14:textId="57AC306C" w:rsidR="00E26D57" w:rsidRPr="00284100" w:rsidRDefault="00E26D57" w:rsidP="00E26D57">
            <w:pPr>
              <w:tabs>
                <w:tab w:val="left" w:pos="7655"/>
              </w:tabs>
              <w:jc w:val="center"/>
              <w:rPr>
                <w:sz w:val="22"/>
                <w:szCs w:val="22"/>
                <w:lang w:val="lt-LT"/>
              </w:rPr>
            </w:pPr>
          </w:p>
        </w:tc>
      </w:tr>
      <w:tr w:rsidR="00E26D57" w:rsidRPr="00284100" w14:paraId="29B94DBD" w14:textId="77777777" w:rsidTr="00AC03F1">
        <w:trPr>
          <w:trHeight w:val="276"/>
        </w:trPr>
        <w:tc>
          <w:tcPr>
            <w:tcW w:w="5949" w:type="dxa"/>
            <w:vMerge/>
            <w:tcBorders>
              <w:left w:val="single" w:sz="4" w:space="0" w:color="000000"/>
              <w:right w:val="single" w:sz="4" w:space="0" w:color="000000"/>
            </w:tcBorders>
          </w:tcPr>
          <w:p w14:paraId="12843A6D"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75C21646" w14:textId="77777777" w:rsidR="00E26D57" w:rsidRPr="00284100" w:rsidRDefault="00E26D57" w:rsidP="00E26D57">
            <w:pPr>
              <w:tabs>
                <w:tab w:val="left" w:pos="7655"/>
              </w:tabs>
              <w:jc w:val="center"/>
              <w:rPr>
                <w:sz w:val="22"/>
                <w:szCs w:val="22"/>
                <w:lang w:val="lt-LT"/>
              </w:rPr>
            </w:pPr>
            <w:r w:rsidRPr="00284100">
              <w:rPr>
                <w:sz w:val="22"/>
                <w:szCs w:val="22"/>
                <w:lang w:val="lt-LT"/>
              </w:rPr>
              <w:t>19</w:t>
            </w:r>
          </w:p>
        </w:tc>
        <w:tc>
          <w:tcPr>
            <w:tcW w:w="2410" w:type="dxa"/>
            <w:tcBorders>
              <w:top w:val="single" w:sz="4" w:space="0" w:color="000000"/>
              <w:left w:val="single" w:sz="4" w:space="0" w:color="000000"/>
              <w:bottom w:val="single" w:sz="4" w:space="0" w:color="000000"/>
              <w:right w:val="single" w:sz="4" w:space="0" w:color="000000"/>
            </w:tcBorders>
          </w:tcPr>
          <w:p w14:paraId="19CB5CF1" w14:textId="03CA782E" w:rsidR="00E26D57" w:rsidRPr="00284100" w:rsidRDefault="00E26D57" w:rsidP="00E26D57">
            <w:pPr>
              <w:tabs>
                <w:tab w:val="left" w:pos="7655"/>
              </w:tabs>
              <w:jc w:val="center"/>
              <w:rPr>
                <w:sz w:val="22"/>
                <w:szCs w:val="22"/>
                <w:lang w:val="lt-LT"/>
              </w:rPr>
            </w:pPr>
          </w:p>
        </w:tc>
      </w:tr>
      <w:tr w:rsidR="00E26D57" w:rsidRPr="00284100" w14:paraId="5980E09F" w14:textId="77777777" w:rsidTr="00AC03F1">
        <w:trPr>
          <w:trHeight w:val="261"/>
        </w:trPr>
        <w:tc>
          <w:tcPr>
            <w:tcW w:w="5949" w:type="dxa"/>
            <w:vMerge/>
            <w:tcBorders>
              <w:left w:val="single" w:sz="4" w:space="0" w:color="000000"/>
              <w:bottom w:val="single" w:sz="4" w:space="0" w:color="000000"/>
              <w:right w:val="single" w:sz="4" w:space="0" w:color="000000"/>
            </w:tcBorders>
          </w:tcPr>
          <w:p w14:paraId="44E80A60" w14:textId="77777777" w:rsidR="00E26D57" w:rsidRPr="00284100" w:rsidRDefault="00E26D57" w:rsidP="00E26D57">
            <w:pPr>
              <w:tabs>
                <w:tab w:val="left" w:pos="7655"/>
              </w:tabs>
              <w:rPr>
                <w:bCs/>
                <w:sz w:val="22"/>
                <w:szCs w:val="22"/>
                <w:lang w:val="lt-LT"/>
              </w:rPr>
            </w:pPr>
          </w:p>
        </w:tc>
        <w:tc>
          <w:tcPr>
            <w:tcW w:w="1134" w:type="dxa"/>
            <w:tcBorders>
              <w:top w:val="single" w:sz="4" w:space="0" w:color="000000"/>
              <w:left w:val="single" w:sz="4" w:space="0" w:color="000000"/>
              <w:bottom w:val="single" w:sz="4" w:space="0" w:color="000000"/>
              <w:right w:val="single" w:sz="4" w:space="0" w:color="000000"/>
            </w:tcBorders>
          </w:tcPr>
          <w:p w14:paraId="14E2DFFE" w14:textId="77777777" w:rsidR="00E26D57" w:rsidRPr="00284100" w:rsidRDefault="00E26D57" w:rsidP="00E26D57">
            <w:pPr>
              <w:tabs>
                <w:tab w:val="left" w:pos="7655"/>
              </w:tabs>
              <w:jc w:val="center"/>
              <w:rPr>
                <w:sz w:val="22"/>
                <w:szCs w:val="22"/>
                <w:lang w:val="lt-LT"/>
              </w:rPr>
            </w:pPr>
            <w:r w:rsidRPr="00284100">
              <w:rPr>
                <w:sz w:val="22"/>
                <w:szCs w:val="22"/>
                <w:lang w:val="lt-LT"/>
              </w:rPr>
              <w:t>20</w:t>
            </w:r>
          </w:p>
        </w:tc>
        <w:tc>
          <w:tcPr>
            <w:tcW w:w="2410" w:type="dxa"/>
            <w:tcBorders>
              <w:top w:val="single" w:sz="4" w:space="0" w:color="000000"/>
              <w:left w:val="single" w:sz="4" w:space="0" w:color="000000"/>
              <w:bottom w:val="single" w:sz="4" w:space="0" w:color="000000"/>
              <w:right w:val="single" w:sz="4" w:space="0" w:color="000000"/>
            </w:tcBorders>
          </w:tcPr>
          <w:p w14:paraId="4A988DB3" w14:textId="09712121" w:rsidR="00E26D57" w:rsidRPr="00284100" w:rsidRDefault="00E26D57" w:rsidP="00E26D57">
            <w:pPr>
              <w:tabs>
                <w:tab w:val="left" w:pos="7655"/>
              </w:tabs>
              <w:jc w:val="center"/>
              <w:rPr>
                <w:sz w:val="22"/>
                <w:szCs w:val="22"/>
                <w:lang w:val="lt-LT"/>
              </w:rPr>
            </w:pPr>
          </w:p>
        </w:tc>
      </w:tr>
    </w:tbl>
    <w:p w14:paraId="40361060" w14:textId="77777777" w:rsidR="00AC03F1" w:rsidRPr="00284100" w:rsidRDefault="00AC03F1" w:rsidP="00AC03F1">
      <w:pPr>
        <w:pStyle w:val="Sraopastraipa"/>
        <w:tabs>
          <w:tab w:val="left" w:pos="567"/>
          <w:tab w:val="left" w:pos="7655"/>
        </w:tabs>
        <w:ind w:left="0"/>
        <w:rPr>
          <w:rFonts w:ascii="Times New Roman" w:hAnsi="Times New Roman"/>
          <w:b/>
          <w:sz w:val="22"/>
          <w:szCs w:val="22"/>
        </w:rPr>
      </w:pPr>
    </w:p>
    <w:p w14:paraId="241D1301" w14:textId="77777777" w:rsidR="00E26D57" w:rsidRPr="00284100" w:rsidRDefault="00E26D57" w:rsidP="00AC03F1">
      <w:pPr>
        <w:spacing w:before="120" w:after="120"/>
        <w:rPr>
          <w:bCs/>
          <w:sz w:val="22"/>
          <w:szCs w:val="22"/>
          <w:lang w:val="lt-LT"/>
        </w:rPr>
      </w:pPr>
    </w:p>
    <w:p w14:paraId="0BD6BEB1" w14:textId="20E92B23" w:rsidR="00584EFC" w:rsidRPr="00284100" w:rsidRDefault="00584EFC" w:rsidP="003E3EBF">
      <w:pPr>
        <w:spacing w:before="120" w:after="120"/>
        <w:jc w:val="center"/>
        <w:rPr>
          <w:bCs/>
          <w:sz w:val="22"/>
          <w:szCs w:val="22"/>
          <w:lang w:val="lt-LT"/>
        </w:rPr>
      </w:pPr>
    </w:p>
    <w:p w14:paraId="2C28AC51" w14:textId="77777777" w:rsidR="00AC03F1" w:rsidRPr="00284100" w:rsidRDefault="00AC03F1" w:rsidP="003E3EBF">
      <w:pPr>
        <w:spacing w:before="120" w:after="120"/>
        <w:jc w:val="center"/>
        <w:rPr>
          <w:bCs/>
          <w:sz w:val="22"/>
          <w:szCs w:val="22"/>
          <w:lang w:val="lt-LT"/>
        </w:rPr>
      </w:pPr>
    </w:p>
    <w:tbl>
      <w:tblPr>
        <w:tblW w:w="9072" w:type="dxa"/>
        <w:tblInd w:w="675" w:type="dxa"/>
        <w:tblLook w:val="04A0" w:firstRow="1" w:lastRow="0" w:firstColumn="1" w:lastColumn="0" w:noHBand="0" w:noVBand="1"/>
      </w:tblPr>
      <w:tblGrid>
        <w:gridCol w:w="5103"/>
        <w:gridCol w:w="3969"/>
      </w:tblGrid>
      <w:tr w:rsidR="00093E8D" w:rsidRPr="00284100" w14:paraId="497F7FD7" w14:textId="77777777" w:rsidTr="00AC03F1">
        <w:tc>
          <w:tcPr>
            <w:tcW w:w="5103" w:type="dxa"/>
            <w:shd w:val="clear" w:color="auto" w:fill="auto"/>
          </w:tcPr>
          <w:p w14:paraId="26D4DBAB" w14:textId="77777777" w:rsidR="00093E8D" w:rsidRPr="00284100" w:rsidRDefault="00093E8D" w:rsidP="006E27D5">
            <w:pPr>
              <w:pStyle w:val="Pagrindinistekstas"/>
              <w:tabs>
                <w:tab w:val="clear" w:pos="720"/>
                <w:tab w:val="num" w:pos="709"/>
              </w:tabs>
              <w:ind w:left="709" w:hanging="709"/>
              <w:rPr>
                <w:b/>
                <w:sz w:val="22"/>
                <w:szCs w:val="22"/>
                <w:lang w:val="lt-LT"/>
              </w:rPr>
            </w:pPr>
            <w:r w:rsidRPr="00284100">
              <w:rPr>
                <w:b/>
                <w:sz w:val="22"/>
                <w:szCs w:val="22"/>
                <w:lang w:val="lt-LT"/>
              </w:rPr>
              <w:t>Klientas:</w:t>
            </w:r>
          </w:p>
          <w:p w14:paraId="317D8C9C" w14:textId="70ABB3C3" w:rsidR="00434811" w:rsidRPr="00284100" w:rsidRDefault="00434811" w:rsidP="006E27D5">
            <w:pPr>
              <w:pStyle w:val="Pagrindinistekstas"/>
              <w:tabs>
                <w:tab w:val="clear" w:pos="720"/>
                <w:tab w:val="num" w:pos="709"/>
              </w:tabs>
              <w:ind w:left="709" w:hanging="709"/>
              <w:rPr>
                <w:bCs/>
                <w:sz w:val="22"/>
                <w:szCs w:val="22"/>
                <w:lang w:val="lt-LT"/>
              </w:rPr>
            </w:pPr>
            <w:r w:rsidRPr="00284100">
              <w:rPr>
                <w:bCs/>
                <w:sz w:val="22"/>
                <w:szCs w:val="22"/>
                <w:lang w:val="lt-LT"/>
              </w:rPr>
              <w:t>AB Lietuvos radijo ir televizijos centras</w:t>
            </w:r>
          </w:p>
          <w:p w14:paraId="31C62705" w14:textId="0575904D" w:rsidR="00093E8D" w:rsidRPr="00284100" w:rsidRDefault="00093E8D" w:rsidP="006E27D5">
            <w:pPr>
              <w:pStyle w:val="Pagrindinistekstas"/>
              <w:tabs>
                <w:tab w:val="clear" w:pos="720"/>
                <w:tab w:val="num" w:pos="709"/>
              </w:tabs>
              <w:ind w:left="709" w:hanging="709"/>
              <w:rPr>
                <w:bCs/>
                <w:sz w:val="22"/>
                <w:szCs w:val="22"/>
                <w:lang w:val="lt-LT"/>
              </w:rPr>
            </w:pPr>
          </w:p>
          <w:p w14:paraId="0A2D8848" w14:textId="67077A94" w:rsidR="00434811" w:rsidRPr="00284100" w:rsidRDefault="00434811" w:rsidP="006E27D5">
            <w:pPr>
              <w:pStyle w:val="Pagrindinistekstas"/>
              <w:tabs>
                <w:tab w:val="clear" w:pos="720"/>
                <w:tab w:val="num" w:pos="709"/>
              </w:tabs>
              <w:ind w:left="709" w:hanging="709"/>
              <w:rPr>
                <w:bCs/>
                <w:sz w:val="22"/>
                <w:szCs w:val="22"/>
                <w:lang w:val="lt-LT"/>
              </w:rPr>
            </w:pPr>
            <w:r w:rsidRPr="00284100">
              <w:rPr>
                <w:bCs/>
                <w:sz w:val="22"/>
                <w:szCs w:val="22"/>
                <w:lang w:val="lt-LT"/>
              </w:rPr>
              <w:t>Generalinis direktorius</w:t>
            </w:r>
          </w:p>
          <w:p w14:paraId="03D8F8B7" w14:textId="4D7A8397" w:rsidR="00434811" w:rsidRPr="00284100" w:rsidRDefault="00434811" w:rsidP="006E27D5">
            <w:pPr>
              <w:pStyle w:val="Pagrindinistekstas"/>
              <w:tabs>
                <w:tab w:val="clear" w:pos="720"/>
                <w:tab w:val="num" w:pos="709"/>
              </w:tabs>
              <w:ind w:left="709" w:hanging="709"/>
              <w:rPr>
                <w:bCs/>
                <w:sz w:val="22"/>
                <w:szCs w:val="22"/>
                <w:lang w:val="lt-LT"/>
              </w:rPr>
            </w:pPr>
            <w:r w:rsidRPr="00284100">
              <w:rPr>
                <w:bCs/>
                <w:sz w:val="22"/>
                <w:szCs w:val="22"/>
                <w:lang w:val="lt-LT"/>
              </w:rPr>
              <w:t>Remigijus Šeris</w:t>
            </w:r>
          </w:p>
          <w:p w14:paraId="6B435D2D" w14:textId="6DF6627F" w:rsidR="00093E8D" w:rsidRPr="00284100" w:rsidRDefault="00093E8D" w:rsidP="006E27D5">
            <w:pPr>
              <w:pStyle w:val="Pagrindinistekstas"/>
              <w:jc w:val="left"/>
              <w:rPr>
                <w:bCs/>
                <w:sz w:val="22"/>
                <w:szCs w:val="22"/>
                <w:lang w:val="lt-LT"/>
              </w:rPr>
            </w:pPr>
          </w:p>
          <w:p w14:paraId="125A7BA4" w14:textId="77777777" w:rsidR="00093E8D" w:rsidRPr="00284100" w:rsidRDefault="00093E8D" w:rsidP="006E27D5">
            <w:pPr>
              <w:pStyle w:val="Pagrindinistekstas"/>
              <w:tabs>
                <w:tab w:val="clear" w:pos="720"/>
                <w:tab w:val="num" w:pos="709"/>
              </w:tabs>
              <w:ind w:left="709" w:hanging="709"/>
              <w:jc w:val="left"/>
              <w:rPr>
                <w:bCs/>
                <w:sz w:val="22"/>
                <w:szCs w:val="22"/>
                <w:lang w:val="lt-LT"/>
              </w:rPr>
            </w:pPr>
            <w:r w:rsidRPr="00284100">
              <w:rPr>
                <w:bCs/>
                <w:sz w:val="22"/>
                <w:szCs w:val="22"/>
                <w:lang w:val="lt-LT"/>
              </w:rPr>
              <w:t>____________________</w:t>
            </w:r>
          </w:p>
          <w:p w14:paraId="3445F275" w14:textId="77777777" w:rsidR="00093E8D" w:rsidRPr="00284100" w:rsidRDefault="00093E8D" w:rsidP="006E27D5">
            <w:pPr>
              <w:pStyle w:val="Pagrindinistekstas"/>
              <w:tabs>
                <w:tab w:val="clear" w:pos="720"/>
                <w:tab w:val="num" w:pos="709"/>
              </w:tabs>
              <w:ind w:left="709" w:hanging="709"/>
              <w:rPr>
                <w:bCs/>
                <w:sz w:val="22"/>
                <w:szCs w:val="22"/>
                <w:lang w:val="lt-LT"/>
              </w:rPr>
            </w:pPr>
            <w:r w:rsidRPr="00284100">
              <w:rPr>
                <w:bCs/>
                <w:sz w:val="22"/>
                <w:szCs w:val="22"/>
                <w:lang w:val="lt-LT"/>
              </w:rPr>
              <w:t xml:space="preserve">          (parašas)</w:t>
            </w:r>
          </w:p>
        </w:tc>
        <w:tc>
          <w:tcPr>
            <w:tcW w:w="3969" w:type="dxa"/>
          </w:tcPr>
          <w:p w14:paraId="7A734EF6" w14:textId="77777777" w:rsidR="00093E8D" w:rsidRPr="00284100" w:rsidRDefault="00093E8D" w:rsidP="006E27D5">
            <w:pPr>
              <w:pStyle w:val="Pagrindinistekstas"/>
              <w:tabs>
                <w:tab w:val="clear" w:pos="720"/>
                <w:tab w:val="num" w:pos="709"/>
              </w:tabs>
              <w:ind w:left="709" w:hanging="709"/>
              <w:rPr>
                <w:b/>
                <w:sz w:val="22"/>
                <w:szCs w:val="22"/>
                <w:lang w:val="lt-LT"/>
              </w:rPr>
            </w:pPr>
            <w:r w:rsidRPr="00284100">
              <w:rPr>
                <w:b/>
                <w:sz w:val="22"/>
                <w:szCs w:val="22"/>
                <w:lang w:val="lt-LT"/>
              </w:rPr>
              <w:t>Paslaugų teikėjas:</w:t>
            </w:r>
          </w:p>
          <w:p w14:paraId="5B00F037" w14:textId="76144873" w:rsidR="00093E8D" w:rsidRPr="00284100" w:rsidRDefault="002E445D" w:rsidP="006E27D5">
            <w:pPr>
              <w:pStyle w:val="Pagrindinistekstas"/>
              <w:tabs>
                <w:tab w:val="clear" w:pos="720"/>
                <w:tab w:val="num" w:pos="709"/>
              </w:tabs>
              <w:ind w:left="709" w:hanging="709"/>
              <w:rPr>
                <w:bCs/>
                <w:sz w:val="22"/>
                <w:szCs w:val="22"/>
                <w:lang w:val="lt-LT"/>
              </w:rPr>
            </w:pPr>
            <w:r w:rsidRPr="00284100">
              <w:rPr>
                <w:bCs/>
                <w:sz w:val="22"/>
                <w:szCs w:val="22"/>
                <w:lang w:val="lt-LT"/>
              </w:rPr>
              <w:t>........................</w:t>
            </w:r>
          </w:p>
          <w:p w14:paraId="7D96164C" w14:textId="01E24F89" w:rsidR="006E27D5" w:rsidRPr="00284100" w:rsidRDefault="006E27D5" w:rsidP="006E27D5">
            <w:pPr>
              <w:pStyle w:val="Pagrindinistekstas"/>
              <w:tabs>
                <w:tab w:val="clear" w:pos="720"/>
                <w:tab w:val="num" w:pos="709"/>
              </w:tabs>
              <w:ind w:left="709" w:hanging="709"/>
              <w:rPr>
                <w:bCs/>
                <w:sz w:val="22"/>
                <w:szCs w:val="22"/>
                <w:lang w:val="lt-LT"/>
              </w:rPr>
            </w:pPr>
          </w:p>
          <w:p w14:paraId="16F25BFA" w14:textId="2BDE2F60" w:rsidR="006E27D5" w:rsidRPr="00284100" w:rsidRDefault="002E445D" w:rsidP="006E27D5">
            <w:pPr>
              <w:pStyle w:val="Pagrindinistekstas"/>
              <w:tabs>
                <w:tab w:val="clear" w:pos="720"/>
                <w:tab w:val="num" w:pos="709"/>
              </w:tabs>
              <w:ind w:left="709" w:hanging="709"/>
              <w:rPr>
                <w:sz w:val="22"/>
                <w:szCs w:val="22"/>
                <w:lang w:val="lt-LT"/>
              </w:rPr>
            </w:pPr>
            <w:r w:rsidRPr="00284100">
              <w:rPr>
                <w:sz w:val="22"/>
                <w:szCs w:val="22"/>
                <w:lang w:val="lt-LT"/>
              </w:rPr>
              <w:t>.....................</w:t>
            </w:r>
          </w:p>
          <w:p w14:paraId="489AE107" w14:textId="599814A6" w:rsidR="006E27D5" w:rsidRPr="00284100" w:rsidRDefault="002E445D" w:rsidP="006E27D5">
            <w:pPr>
              <w:pStyle w:val="Pagrindinistekstas"/>
              <w:tabs>
                <w:tab w:val="clear" w:pos="720"/>
                <w:tab w:val="num" w:pos="709"/>
              </w:tabs>
              <w:ind w:left="709" w:hanging="709"/>
              <w:rPr>
                <w:bCs/>
                <w:sz w:val="22"/>
                <w:szCs w:val="22"/>
                <w:lang w:val="lt-LT"/>
              </w:rPr>
            </w:pPr>
            <w:r w:rsidRPr="00284100">
              <w:rPr>
                <w:bCs/>
                <w:sz w:val="22"/>
                <w:szCs w:val="22"/>
                <w:lang w:val="lt-LT"/>
              </w:rPr>
              <w:t>..............................</w:t>
            </w:r>
          </w:p>
          <w:p w14:paraId="6A9AE9C6" w14:textId="77777777" w:rsidR="006E27D5" w:rsidRPr="00284100" w:rsidRDefault="006E27D5" w:rsidP="006E27D5">
            <w:pPr>
              <w:pStyle w:val="Pagrindinistekstas"/>
              <w:tabs>
                <w:tab w:val="clear" w:pos="720"/>
                <w:tab w:val="num" w:pos="709"/>
              </w:tabs>
              <w:ind w:left="709" w:hanging="709"/>
              <w:rPr>
                <w:bCs/>
                <w:sz w:val="22"/>
                <w:szCs w:val="22"/>
                <w:lang w:val="lt-LT"/>
              </w:rPr>
            </w:pPr>
          </w:p>
          <w:p w14:paraId="0B41B868" w14:textId="77777777" w:rsidR="00093E8D" w:rsidRPr="00284100" w:rsidRDefault="00093E8D" w:rsidP="006E27D5">
            <w:pPr>
              <w:pStyle w:val="Pagrindinistekstas"/>
              <w:tabs>
                <w:tab w:val="clear" w:pos="720"/>
                <w:tab w:val="num" w:pos="709"/>
              </w:tabs>
              <w:ind w:left="709" w:hanging="709"/>
              <w:jc w:val="left"/>
              <w:rPr>
                <w:bCs/>
                <w:sz w:val="22"/>
                <w:szCs w:val="22"/>
                <w:lang w:val="lt-LT"/>
              </w:rPr>
            </w:pPr>
            <w:r w:rsidRPr="00284100">
              <w:rPr>
                <w:bCs/>
                <w:sz w:val="22"/>
                <w:szCs w:val="22"/>
                <w:lang w:val="lt-LT"/>
              </w:rPr>
              <w:t>____________________</w:t>
            </w:r>
          </w:p>
          <w:p w14:paraId="734C199D" w14:textId="77777777" w:rsidR="00093E8D" w:rsidRPr="00284100" w:rsidRDefault="00093E8D" w:rsidP="006E27D5">
            <w:pPr>
              <w:pStyle w:val="Pagrindinistekstas"/>
              <w:tabs>
                <w:tab w:val="clear" w:pos="720"/>
                <w:tab w:val="num" w:pos="709"/>
              </w:tabs>
              <w:ind w:left="709" w:hanging="709"/>
              <w:jc w:val="left"/>
              <w:rPr>
                <w:bCs/>
                <w:sz w:val="22"/>
                <w:szCs w:val="22"/>
                <w:lang w:val="lt-LT"/>
              </w:rPr>
            </w:pPr>
            <w:r w:rsidRPr="00284100">
              <w:rPr>
                <w:bCs/>
                <w:sz w:val="22"/>
                <w:szCs w:val="22"/>
                <w:lang w:val="lt-LT"/>
              </w:rPr>
              <w:t xml:space="preserve">          (parašas)</w:t>
            </w:r>
          </w:p>
        </w:tc>
      </w:tr>
    </w:tbl>
    <w:p w14:paraId="61295954" w14:textId="0A54CEA6" w:rsidR="00584EFC" w:rsidRPr="00284100" w:rsidRDefault="00584EFC" w:rsidP="003E3EBF">
      <w:pPr>
        <w:spacing w:before="120" w:after="120"/>
        <w:jc w:val="center"/>
        <w:rPr>
          <w:bCs/>
          <w:sz w:val="22"/>
          <w:szCs w:val="22"/>
          <w:lang w:val="lt-LT"/>
        </w:rPr>
      </w:pPr>
    </w:p>
    <w:p w14:paraId="728875B1" w14:textId="7817FAC3" w:rsidR="00584EFC" w:rsidRPr="00284100" w:rsidRDefault="00584EFC" w:rsidP="003E3EBF">
      <w:pPr>
        <w:spacing w:before="120" w:after="120"/>
        <w:jc w:val="center"/>
        <w:rPr>
          <w:bCs/>
          <w:sz w:val="22"/>
          <w:szCs w:val="22"/>
          <w:lang w:val="lt-LT"/>
        </w:rPr>
      </w:pPr>
    </w:p>
    <w:p w14:paraId="4AFC0798" w14:textId="2F6767A8" w:rsidR="00584EFC" w:rsidRPr="00284100" w:rsidRDefault="00584EFC" w:rsidP="003E3EBF">
      <w:pPr>
        <w:spacing w:before="120" w:after="120"/>
        <w:jc w:val="center"/>
        <w:rPr>
          <w:bCs/>
          <w:sz w:val="22"/>
          <w:szCs w:val="22"/>
          <w:lang w:val="lt-LT"/>
        </w:rPr>
      </w:pPr>
    </w:p>
    <w:p w14:paraId="2D0075C5" w14:textId="05B2C2F6" w:rsidR="00AC03F1" w:rsidRPr="00284100" w:rsidRDefault="00AC03F1" w:rsidP="003E3EBF">
      <w:pPr>
        <w:spacing w:before="120" w:after="120"/>
        <w:jc w:val="center"/>
        <w:rPr>
          <w:bCs/>
          <w:sz w:val="22"/>
          <w:szCs w:val="22"/>
          <w:lang w:val="lt-LT"/>
        </w:rPr>
      </w:pPr>
    </w:p>
    <w:p w14:paraId="35EE1A47" w14:textId="0AB621B8" w:rsidR="00E14A96" w:rsidRPr="00284100" w:rsidRDefault="00E14A96">
      <w:pPr>
        <w:rPr>
          <w:bCs/>
          <w:sz w:val="22"/>
          <w:szCs w:val="22"/>
          <w:lang w:val="lt-LT"/>
        </w:rPr>
      </w:pPr>
      <w:r w:rsidRPr="00284100">
        <w:rPr>
          <w:bCs/>
          <w:sz w:val="22"/>
          <w:szCs w:val="22"/>
          <w:lang w:val="lt-LT"/>
        </w:rPr>
        <w:br w:type="page"/>
      </w:r>
    </w:p>
    <w:p w14:paraId="08385468" w14:textId="77777777" w:rsidR="00AC03F1" w:rsidRPr="00284100" w:rsidRDefault="00AC03F1" w:rsidP="003E3EBF">
      <w:pPr>
        <w:spacing w:before="120" w:after="120"/>
        <w:jc w:val="center"/>
        <w:rPr>
          <w:bCs/>
          <w:sz w:val="22"/>
          <w:szCs w:val="22"/>
          <w:lang w:val="lt-LT"/>
        </w:rPr>
      </w:pPr>
    </w:p>
    <w:p w14:paraId="46B0AE75" w14:textId="695014E3" w:rsidR="003E3EBF" w:rsidRPr="00284100" w:rsidRDefault="008403E3" w:rsidP="008B1DC5">
      <w:pPr>
        <w:spacing w:before="120" w:after="120"/>
        <w:jc w:val="right"/>
        <w:rPr>
          <w:b/>
          <w:sz w:val="22"/>
          <w:szCs w:val="22"/>
          <w:lang w:val="lt-LT"/>
        </w:rPr>
      </w:pPr>
      <w:r w:rsidRPr="00284100">
        <w:rPr>
          <w:b/>
          <w:sz w:val="22"/>
          <w:szCs w:val="22"/>
          <w:lang w:val="lt-LT"/>
        </w:rPr>
        <w:t xml:space="preserve">Prie </w:t>
      </w:r>
      <w:r w:rsidR="00E14A96" w:rsidRPr="00284100">
        <w:rPr>
          <w:b/>
          <w:sz w:val="22"/>
          <w:szCs w:val="22"/>
          <w:lang w:val="lt-LT"/>
        </w:rPr>
        <w:t>E</w:t>
      </w:r>
      <w:r w:rsidRPr="00284100">
        <w:rPr>
          <w:b/>
          <w:sz w:val="22"/>
          <w:szCs w:val="22"/>
          <w:lang w:val="lt-LT"/>
        </w:rPr>
        <w:t xml:space="preserve">ksploatavimo ir priežiūros paslaugų sutarties Nr. </w:t>
      </w:r>
      <w:r w:rsidR="003E3EBF" w:rsidRPr="00284100">
        <w:rPr>
          <w:b/>
          <w:sz w:val="22"/>
          <w:szCs w:val="22"/>
          <w:lang w:val="lt-LT"/>
        </w:rPr>
        <w:fldChar w:fldCharType="begin">
          <w:ffData>
            <w:name w:val="Text1"/>
            <w:enabled/>
            <w:calcOnExit w:val="0"/>
            <w:textInput>
              <w:default w:val="numeris"/>
            </w:textInput>
          </w:ffData>
        </w:fldChar>
      </w:r>
      <w:r w:rsidR="003E3EBF" w:rsidRPr="00284100">
        <w:rPr>
          <w:b/>
          <w:sz w:val="22"/>
          <w:szCs w:val="22"/>
          <w:lang w:val="lt-LT"/>
        </w:rPr>
        <w:instrText xml:space="preserve"> FORMTEXT </w:instrText>
      </w:r>
      <w:r w:rsidR="003E3EBF" w:rsidRPr="00284100">
        <w:rPr>
          <w:b/>
          <w:sz w:val="22"/>
          <w:szCs w:val="22"/>
          <w:lang w:val="lt-LT"/>
        </w:rPr>
      </w:r>
      <w:r w:rsidR="003E3EBF" w:rsidRPr="00284100">
        <w:rPr>
          <w:b/>
          <w:sz w:val="22"/>
          <w:szCs w:val="22"/>
          <w:lang w:val="lt-LT"/>
        </w:rPr>
        <w:fldChar w:fldCharType="separate"/>
      </w:r>
      <w:r w:rsidR="003E3EBF" w:rsidRPr="00284100">
        <w:rPr>
          <w:b/>
          <w:sz w:val="22"/>
          <w:szCs w:val="22"/>
          <w:lang w:val="lt-LT"/>
        </w:rPr>
        <w:t>numeris</w:t>
      </w:r>
      <w:r w:rsidR="003E3EBF" w:rsidRPr="00284100">
        <w:rPr>
          <w:b/>
          <w:sz w:val="22"/>
          <w:szCs w:val="22"/>
          <w:lang w:val="lt-LT"/>
        </w:rPr>
        <w:fldChar w:fldCharType="end"/>
      </w:r>
    </w:p>
    <w:p w14:paraId="52DC691C" w14:textId="556B484D" w:rsidR="008B1DC5" w:rsidRPr="00284100" w:rsidRDefault="008B1DC5" w:rsidP="004479C7">
      <w:pPr>
        <w:spacing w:before="120" w:after="120"/>
        <w:ind w:left="3544"/>
        <w:jc w:val="right"/>
        <w:rPr>
          <w:b/>
          <w:sz w:val="22"/>
          <w:szCs w:val="22"/>
          <w:lang w:val="lt-LT"/>
        </w:rPr>
      </w:pPr>
      <w:r w:rsidRPr="00284100">
        <w:rPr>
          <w:b/>
          <w:sz w:val="22"/>
          <w:szCs w:val="22"/>
          <w:lang w:val="lt-LT"/>
        </w:rPr>
        <w:t>2 priedas. Paslaugų aprašymas</w:t>
      </w:r>
    </w:p>
    <w:p w14:paraId="3C135ECA" w14:textId="4E28363C" w:rsidR="00321703" w:rsidRPr="00284100" w:rsidRDefault="00321703" w:rsidP="004A0462">
      <w:pPr>
        <w:jc w:val="both"/>
        <w:rPr>
          <w:sz w:val="22"/>
          <w:szCs w:val="22"/>
          <w:lang w:val="lt-LT"/>
        </w:rPr>
      </w:pPr>
    </w:p>
    <w:p w14:paraId="0ECCAA1B" w14:textId="77777777" w:rsidR="00321703" w:rsidRPr="00284100" w:rsidRDefault="00321703" w:rsidP="00321703">
      <w:pPr>
        <w:spacing w:before="120" w:after="120"/>
        <w:rPr>
          <w:bCs/>
          <w:sz w:val="22"/>
          <w:szCs w:val="22"/>
          <w:lang w:val="lt-LT"/>
        </w:rPr>
      </w:pPr>
      <w:r w:rsidRPr="00284100">
        <w:rPr>
          <w:bCs/>
          <w:sz w:val="22"/>
          <w:szCs w:val="22"/>
          <w:lang w:val="lt-LT"/>
        </w:rPr>
        <w:t>Saulės jėgainės eksploatacijos sąlygos</w:t>
      </w:r>
    </w:p>
    <w:p w14:paraId="5CA676DF" w14:textId="77777777" w:rsidR="00321703" w:rsidRPr="00284100" w:rsidRDefault="00321703" w:rsidP="00321703">
      <w:pPr>
        <w:spacing w:before="120" w:after="120"/>
        <w:rPr>
          <w:bCs/>
          <w:sz w:val="22"/>
          <w:szCs w:val="22"/>
          <w:lang w:val="lt-LT"/>
        </w:rPr>
      </w:pPr>
    </w:p>
    <w:tbl>
      <w:tblPr>
        <w:tblStyle w:val="Lentelstinklelis"/>
        <w:tblW w:w="5000" w:type="pct"/>
        <w:tblLook w:val="04A0" w:firstRow="1" w:lastRow="0" w:firstColumn="1" w:lastColumn="0" w:noHBand="0" w:noVBand="1"/>
      </w:tblPr>
      <w:tblGrid>
        <w:gridCol w:w="7642"/>
        <w:gridCol w:w="1985"/>
      </w:tblGrid>
      <w:tr w:rsidR="00321703" w:rsidRPr="00284100" w14:paraId="299B3A5A" w14:textId="77777777" w:rsidTr="007A4625">
        <w:tc>
          <w:tcPr>
            <w:tcW w:w="3969" w:type="pct"/>
            <w:vAlign w:val="center"/>
          </w:tcPr>
          <w:p w14:paraId="792B282B" w14:textId="77777777" w:rsidR="00321703" w:rsidRPr="00284100" w:rsidRDefault="00321703" w:rsidP="007A4625">
            <w:pPr>
              <w:jc w:val="center"/>
              <w:rPr>
                <w:b/>
                <w:sz w:val="20"/>
                <w:szCs w:val="20"/>
                <w:lang w:val="lt-LT"/>
              </w:rPr>
            </w:pPr>
            <w:bookmarkStart w:id="29" w:name="_Hlk67218595"/>
            <w:bookmarkStart w:id="30" w:name="_Hlk69396519"/>
            <w:bookmarkStart w:id="31" w:name="_Hlk69396563"/>
            <w:r w:rsidRPr="00284100">
              <w:rPr>
                <w:b/>
                <w:sz w:val="20"/>
                <w:szCs w:val="20"/>
                <w:lang w:val="lt-LT"/>
              </w:rPr>
              <w:t>Pavadinimas</w:t>
            </w:r>
          </w:p>
        </w:tc>
        <w:tc>
          <w:tcPr>
            <w:tcW w:w="1031" w:type="pct"/>
            <w:vAlign w:val="center"/>
          </w:tcPr>
          <w:p w14:paraId="07B0EDB0" w14:textId="77777777" w:rsidR="00321703" w:rsidRPr="00284100" w:rsidRDefault="00321703" w:rsidP="007A4625">
            <w:pPr>
              <w:jc w:val="center"/>
              <w:rPr>
                <w:b/>
                <w:sz w:val="20"/>
                <w:szCs w:val="20"/>
                <w:lang w:val="lt-LT"/>
              </w:rPr>
            </w:pPr>
            <w:r w:rsidRPr="00284100">
              <w:rPr>
                <w:b/>
                <w:sz w:val="20"/>
                <w:szCs w:val="20"/>
                <w:lang w:val="lt-LT"/>
              </w:rPr>
              <w:t>Periodiškumas</w:t>
            </w:r>
          </w:p>
        </w:tc>
      </w:tr>
      <w:bookmarkEnd w:id="29"/>
      <w:tr w:rsidR="00321703" w:rsidRPr="00284100" w14:paraId="59B82F62" w14:textId="77777777" w:rsidTr="007A4625">
        <w:tc>
          <w:tcPr>
            <w:tcW w:w="3969" w:type="pct"/>
            <w:vAlign w:val="center"/>
          </w:tcPr>
          <w:p w14:paraId="431A5820" w14:textId="77777777" w:rsidR="00321703" w:rsidRPr="00284100" w:rsidRDefault="00321703" w:rsidP="007A4625">
            <w:pPr>
              <w:rPr>
                <w:b/>
                <w:bCs/>
                <w:sz w:val="20"/>
                <w:szCs w:val="20"/>
                <w:lang w:val="lt-LT"/>
              </w:rPr>
            </w:pPr>
            <w:r w:rsidRPr="00284100">
              <w:rPr>
                <w:b/>
                <w:bCs/>
                <w:sz w:val="20"/>
                <w:szCs w:val="20"/>
                <w:lang w:val="lt-LT"/>
              </w:rPr>
              <w:t>ADMINISTRAVIMAS</w:t>
            </w:r>
          </w:p>
        </w:tc>
        <w:tc>
          <w:tcPr>
            <w:tcW w:w="1031" w:type="pct"/>
            <w:vAlign w:val="bottom"/>
          </w:tcPr>
          <w:p w14:paraId="64B39DC3" w14:textId="77777777" w:rsidR="00321703" w:rsidRPr="00284100" w:rsidRDefault="00321703" w:rsidP="007A4625">
            <w:pPr>
              <w:rPr>
                <w:sz w:val="20"/>
                <w:szCs w:val="20"/>
                <w:lang w:val="lt-LT"/>
              </w:rPr>
            </w:pPr>
          </w:p>
        </w:tc>
      </w:tr>
      <w:tr w:rsidR="00321703" w:rsidRPr="00284100" w14:paraId="132C8ADE" w14:textId="77777777" w:rsidTr="007A4625">
        <w:tc>
          <w:tcPr>
            <w:tcW w:w="3969" w:type="pct"/>
            <w:vAlign w:val="center"/>
          </w:tcPr>
          <w:p w14:paraId="09FEB1E0" w14:textId="77777777" w:rsidR="00321703" w:rsidRPr="00284100" w:rsidRDefault="00321703" w:rsidP="007A4625">
            <w:pPr>
              <w:rPr>
                <w:b/>
                <w:bCs/>
                <w:sz w:val="20"/>
                <w:szCs w:val="20"/>
                <w:lang w:val="lt-LT"/>
              </w:rPr>
            </w:pPr>
            <w:r w:rsidRPr="00284100">
              <w:rPr>
                <w:b/>
                <w:bCs/>
                <w:sz w:val="20"/>
                <w:szCs w:val="20"/>
                <w:lang w:val="lt-LT"/>
              </w:rPr>
              <w:t>Sistemos pagrindinių komponentų (modulių, keitiklių, konstrukcijų) gamintojų garantijų administravimas</w:t>
            </w:r>
          </w:p>
          <w:p w14:paraId="0AFA87BD" w14:textId="77777777" w:rsidR="00321703" w:rsidRPr="00284100" w:rsidRDefault="00321703" w:rsidP="007A4625">
            <w:pPr>
              <w:rPr>
                <w:sz w:val="20"/>
                <w:szCs w:val="20"/>
                <w:lang w:val="lt-LT"/>
              </w:rPr>
            </w:pPr>
            <w:r w:rsidRPr="00284100">
              <w:rPr>
                <w:sz w:val="20"/>
                <w:szCs w:val="20"/>
                <w:lang w:val="lt-LT"/>
              </w:rPr>
              <w:t xml:space="preserve">Pagal jėgainės pagrindinių komponentų garantinius raštus Vykdytojas įsipareigoja: </w:t>
            </w:r>
          </w:p>
          <w:p w14:paraId="48361B53" w14:textId="77777777" w:rsidR="00321703" w:rsidRPr="00284100" w:rsidRDefault="00321703" w:rsidP="007A4625">
            <w:pPr>
              <w:rPr>
                <w:sz w:val="20"/>
                <w:szCs w:val="20"/>
                <w:lang w:val="lt-LT"/>
              </w:rPr>
            </w:pPr>
            <w:r w:rsidRPr="00284100">
              <w:rPr>
                <w:sz w:val="20"/>
                <w:szCs w:val="20"/>
                <w:lang w:val="lt-LT"/>
              </w:rPr>
              <w:t xml:space="preserve"> - užtikrinti operatyvų pretenzijų pateikimą pagal gamintojo nustatytą procedūrą; </w:t>
            </w:r>
          </w:p>
          <w:p w14:paraId="5EC32BCC" w14:textId="77777777" w:rsidR="00321703" w:rsidRPr="00284100" w:rsidRDefault="00321703" w:rsidP="007A4625">
            <w:pPr>
              <w:rPr>
                <w:sz w:val="20"/>
                <w:szCs w:val="20"/>
                <w:lang w:val="lt-LT"/>
              </w:rPr>
            </w:pPr>
            <w:r w:rsidRPr="00284100">
              <w:rPr>
                <w:sz w:val="20"/>
                <w:szCs w:val="20"/>
                <w:lang w:val="lt-LT"/>
              </w:rPr>
              <w:t xml:space="preserve">- pateikti gamintojui reikalingą informaciją; </w:t>
            </w:r>
          </w:p>
          <w:p w14:paraId="0074197D" w14:textId="77777777" w:rsidR="00321703" w:rsidRPr="00284100" w:rsidRDefault="00321703" w:rsidP="007A4625">
            <w:pPr>
              <w:rPr>
                <w:sz w:val="20"/>
                <w:szCs w:val="20"/>
                <w:lang w:val="lt-LT"/>
              </w:rPr>
            </w:pPr>
            <w:r w:rsidRPr="00284100">
              <w:rPr>
                <w:sz w:val="20"/>
                <w:szCs w:val="20"/>
                <w:lang w:val="lt-LT"/>
              </w:rPr>
              <w:t xml:space="preserve">- esant būtinumui nuvykti į vietą ir identifikuoti gedimą; </w:t>
            </w:r>
          </w:p>
          <w:p w14:paraId="010284DD" w14:textId="77777777" w:rsidR="00321703" w:rsidRPr="00284100" w:rsidRDefault="00321703" w:rsidP="007A4625">
            <w:pPr>
              <w:rPr>
                <w:sz w:val="20"/>
                <w:szCs w:val="20"/>
                <w:lang w:val="lt-LT"/>
              </w:rPr>
            </w:pPr>
            <w:r w:rsidRPr="00284100">
              <w:rPr>
                <w:sz w:val="20"/>
                <w:szCs w:val="20"/>
                <w:lang w:val="lt-LT"/>
              </w:rPr>
              <w:t xml:space="preserve">- komunikuoti su gamintoju.  </w:t>
            </w:r>
          </w:p>
          <w:p w14:paraId="58AFCB75" w14:textId="77777777" w:rsidR="00321703" w:rsidRPr="00284100" w:rsidRDefault="00321703" w:rsidP="007A4625">
            <w:pPr>
              <w:rPr>
                <w:b/>
                <w:bCs/>
                <w:sz w:val="20"/>
                <w:szCs w:val="20"/>
                <w:lang w:val="lt-LT"/>
              </w:rPr>
            </w:pPr>
            <w:r w:rsidRPr="00284100">
              <w:rPr>
                <w:b/>
                <w:bCs/>
                <w:sz w:val="20"/>
                <w:szCs w:val="20"/>
                <w:lang w:val="lt-LT"/>
              </w:rPr>
              <w:t>Saulės elektrinės generacijos stebėsena</w:t>
            </w:r>
          </w:p>
          <w:p w14:paraId="6B1D1D2E" w14:textId="77777777" w:rsidR="00321703" w:rsidRPr="00284100" w:rsidRDefault="00321703" w:rsidP="007A4625">
            <w:pPr>
              <w:rPr>
                <w:sz w:val="20"/>
                <w:szCs w:val="20"/>
                <w:lang w:val="lt-LT"/>
              </w:rPr>
            </w:pPr>
            <w:r w:rsidRPr="00284100">
              <w:rPr>
                <w:sz w:val="20"/>
                <w:szCs w:val="20"/>
                <w:lang w:val="lt-LT"/>
              </w:rPr>
              <w:t>Saulės elektrinės energetinių parametrų stebėsena per nuotolinio monitoringo sistemą.</w:t>
            </w:r>
          </w:p>
          <w:p w14:paraId="56F55EDA" w14:textId="77777777" w:rsidR="00321703" w:rsidRPr="00284100" w:rsidRDefault="00321703" w:rsidP="007A4625">
            <w:pPr>
              <w:rPr>
                <w:sz w:val="20"/>
                <w:szCs w:val="20"/>
                <w:lang w:val="lt-LT"/>
              </w:rPr>
            </w:pPr>
            <w:r w:rsidRPr="00284100">
              <w:rPr>
                <w:sz w:val="20"/>
                <w:szCs w:val="20"/>
                <w:lang w:val="lt-LT"/>
              </w:rPr>
              <w:t xml:space="preserve">Lyginamosios (maksimalių galios taškų (MPPT) ir keitiklių lygmenyje) informacijos ir saulės elektrinės santykinio našumo rodiklio (angl. </w:t>
            </w:r>
            <w:proofErr w:type="spellStart"/>
            <w:r w:rsidRPr="00284100">
              <w:rPr>
                <w:sz w:val="20"/>
                <w:szCs w:val="20"/>
                <w:lang w:val="lt-LT"/>
              </w:rPr>
              <w:t>Performance</w:t>
            </w:r>
            <w:proofErr w:type="spellEnd"/>
            <w:r w:rsidRPr="00284100">
              <w:rPr>
                <w:sz w:val="20"/>
                <w:szCs w:val="20"/>
                <w:lang w:val="lt-LT"/>
              </w:rPr>
              <w:t xml:space="preserve"> </w:t>
            </w:r>
            <w:proofErr w:type="spellStart"/>
            <w:r w:rsidRPr="00284100">
              <w:rPr>
                <w:sz w:val="20"/>
                <w:szCs w:val="20"/>
                <w:lang w:val="lt-LT"/>
              </w:rPr>
              <w:t>ratio</w:t>
            </w:r>
            <w:proofErr w:type="spellEnd"/>
            <w:r w:rsidRPr="00284100">
              <w:rPr>
                <w:sz w:val="20"/>
                <w:szCs w:val="20"/>
                <w:lang w:val="lt-LT"/>
              </w:rPr>
              <w:t xml:space="preserve">) analizė, pagal saulės spinduliuotės matavimo prietaisą ir celės temperatūrą. </w:t>
            </w:r>
          </w:p>
          <w:p w14:paraId="1E44B5D4" w14:textId="77777777" w:rsidR="00321703" w:rsidRPr="00284100" w:rsidRDefault="00321703" w:rsidP="007A4625">
            <w:pPr>
              <w:rPr>
                <w:sz w:val="20"/>
                <w:szCs w:val="20"/>
                <w:lang w:val="lt-LT"/>
              </w:rPr>
            </w:pPr>
            <w:r w:rsidRPr="00284100">
              <w:rPr>
                <w:sz w:val="20"/>
                <w:szCs w:val="20"/>
                <w:lang w:val="lt-LT"/>
              </w:rPr>
              <w:t>Periodinis keitiklių (</w:t>
            </w:r>
            <w:proofErr w:type="spellStart"/>
            <w:r w:rsidRPr="00284100">
              <w:rPr>
                <w:sz w:val="20"/>
                <w:szCs w:val="20"/>
                <w:lang w:val="lt-LT"/>
              </w:rPr>
              <w:t>inverterių</w:t>
            </w:r>
            <w:proofErr w:type="spellEnd"/>
            <w:r w:rsidRPr="00284100">
              <w:rPr>
                <w:sz w:val="20"/>
                <w:szCs w:val="20"/>
                <w:lang w:val="lt-LT"/>
              </w:rPr>
              <w:t>) ir kitos įrangos programinę įrangos atnaujinimas.</w:t>
            </w:r>
          </w:p>
          <w:p w14:paraId="4D003751" w14:textId="77777777" w:rsidR="00321703" w:rsidRPr="00284100" w:rsidRDefault="00321703" w:rsidP="007A4625">
            <w:pPr>
              <w:rPr>
                <w:sz w:val="20"/>
                <w:szCs w:val="20"/>
                <w:lang w:val="lt-LT"/>
              </w:rPr>
            </w:pPr>
            <w:r w:rsidRPr="00284100">
              <w:rPr>
                <w:sz w:val="20"/>
                <w:szCs w:val="20"/>
                <w:lang w:val="lt-LT"/>
              </w:rPr>
              <w:t>Gedimų nuotolinė diagnostika.</w:t>
            </w:r>
          </w:p>
          <w:p w14:paraId="1C570C33" w14:textId="77777777" w:rsidR="00321703" w:rsidRPr="00284100" w:rsidRDefault="00321703" w:rsidP="007A4625">
            <w:pPr>
              <w:rPr>
                <w:sz w:val="20"/>
                <w:szCs w:val="20"/>
                <w:lang w:val="lt-LT"/>
              </w:rPr>
            </w:pPr>
            <w:r w:rsidRPr="00284100">
              <w:rPr>
                <w:sz w:val="20"/>
                <w:szCs w:val="20"/>
                <w:lang w:val="lt-LT"/>
              </w:rPr>
              <w:t xml:space="preserve">Užsakovo konsultavimas. </w:t>
            </w:r>
          </w:p>
          <w:p w14:paraId="527BB7F9" w14:textId="77777777" w:rsidR="00321703" w:rsidRPr="00284100" w:rsidRDefault="00321703" w:rsidP="007A4625">
            <w:pPr>
              <w:rPr>
                <w:sz w:val="20"/>
                <w:szCs w:val="20"/>
                <w:lang w:val="lt-LT"/>
              </w:rPr>
            </w:pPr>
            <w:r w:rsidRPr="00284100">
              <w:rPr>
                <w:sz w:val="20"/>
                <w:szCs w:val="20"/>
                <w:lang w:val="lt-LT"/>
              </w:rPr>
              <w:t>Planinių ir neplaninių darbų organizavimas, elektrinės darbingumo užtikrinimas.</w:t>
            </w:r>
          </w:p>
        </w:tc>
        <w:tc>
          <w:tcPr>
            <w:tcW w:w="1031" w:type="pct"/>
            <w:vAlign w:val="center"/>
          </w:tcPr>
          <w:p w14:paraId="6F4DB52E" w14:textId="77777777" w:rsidR="00321703" w:rsidRPr="00284100" w:rsidRDefault="00321703" w:rsidP="007A4625">
            <w:pPr>
              <w:jc w:val="center"/>
              <w:rPr>
                <w:sz w:val="20"/>
                <w:szCs w:val="20"/>
                <w:lang w:val="lt-LT"/>
              </w:rPr>
            </w:pPr>
            <w:r w:rsidRPr="00284100">
              <w:rPr>
                <w:sz w:val="20"/>
                <w:szCs w:val="20"/>
                <w:lang w:val="lt-LT"/>
              </w:rPr>
              <w:t>Nuolat, visą paslaugos teikimo laikotarpį</w:t>
            </w:r>
          </w:p>
        </w:tc>
      </w:tr>
      <w:tr w:rsidR="00321703" w:rsidRPr="00284100" w14:paraId="057903C2" w14:textId="77777777" w:rsidTr="007A4625">
        <w:tc>
          <w:tcPr>
            <w:tcW w:w="3969" w:type="pct"/>
            <w:vAlign w:val="center"/>
          </w:tcPr>
          <w:p w14:paraId="2ED82284" w14:textId="77777777" w:rsidR="00321703" w:rsidRPr="00284100" w:rsidRDefault="00321703" w:rsidP="007A4625">
            <w:pPr>
              <w:rPr>
                <w:b/>
                <w:bCs/>
                <w:sz w:val="20"/>
                <w:szCs w:val="20"/>
                <w:lang w:val="lt-LT"/>
              </w:rPr>
            </w:pPr>
            <w:r w:rsidRPr="00284100">
              <w:rPr>
                <w:b/>
                <w:bCs/>
                <w:sz w:val="20"/>
                <w:szCs w:val="20"/>
                <w:lang w:val="lt-LT"/>
              </w:rPr>
              <w:t>PLANINIAI DARBAI</w:t>
            </w:r>
          </w:p>
        </w:tc>
        <w:tc>
          <w:tcPr>
            <w:tcW w:w="1031" w:type="pct"/>
            <w:vAlign w:val="center"/>
          </w:tcPr>
          <w:p w14:paraId="34B100D0" w14:textId="77777777" w:rsidR="00321703" w:rsidRPr="00284100" w:rsidRDefault="00321703" w:rsidP="007A4625">
            <w:pPr>
              <w:rPr>
                <w:sz w:val="20"/>
                <w:szCs w:val="20"/>
                <w:lang w:val="lt-LT"/>
              </w:rPr>
            </w:pPr>
          </w:p>
        </w:tc>
      </w:tr>
      <w:tr w:rsidR="00321703" w:rsidRPr="00284100" w14:paraId="00B1136B" w14:textId="77777777" w:rsidTr="007A4625">
        <w:tc>
          <w:tcPr>
            <w:tcW w:w="3969" w:type="pct"/>
            <w:vAlign w:val="center"/>
          </w:tcPr>
          <w:p w14:paraId="0E91D4F0" w14:textId="77777777" w:rsidR="00321703" w:rsidRPr="00284100" w:rsidRDefault="00321703" w:rsidP="007A4625">
            <w:pPr>
              <w:rPr>
                <w:b/>
                <w:bCs/>
                <w:sz w:val="20"/>
                <w:szCs w:val="20"/>
                <w:lang w:val="lt-LT"/>
              </w:rPr>
            </w:pPr>
            <w:r w:rsidRPr="00284100">
              <w:rPr>
                <w:b/>
                <w:bCs/>
                <w:sz w:val="20"/>
                <w:szCs w:val="20"/>
                <w:lang w:val="lt-LT"/>
              </w:rPr>
              <w:t>Moduliai ir montavimo sistemos</w:t>
            </w:r>
          </w:p>
          <w:p w14:paraId="0BA2BC27" w14:textId="77777777" w:rsidR="00321703" w:rsidRPr="00284100" w:rsidRDefault="00321703" w:rsidP="007A4625">
            <w:pPr>
              <w:rPr>
                <w:sz w:val="20"/>
                <w:szCs w:val="20"/>
                <w:lang w:val="lt-LT"/>
              </w:rPr>
            </w:pPr>
            <w:r w:rsidRPr="00284100">
              <w:rPr>
                <w:sz w:val="20"/>
                <w:szCs w:val="20"/>
                <w:lang w:val="lt-LT"/>
              </w:rPr>
              <w:t xml:space="preserve">Vizualiai įvertinama ar neatsirado papildomų šešėliavimo faktorių. </w:t>
            </w:r>
          </w:p>
          <w:p w14:paraId="7D18EA26" w14:textId="77777777" w:rsidR="00321703" w:rsidRPr="00284100" w:rsidRDefault="00321703" w:rsidP="007A4625">
            <w:pPr>
              <w:rPr>
                <w:sz w:val="20"/>
                <w:szCs w:val="20"/>
                <w:lang w:val="lt-LT"/>
              </w:rPr>
            </w:pPr>
            <w:r w:rsidRPr="00284100">
              <w:rPr>
                <w:sz w:val="20"/>
                <w:szCs w:val="20"/>
                <w:lang w:val="lt-LT"/>
              </w:rPr>
              <w:t xml:space="preserve">Vizualinė modulių paviršiaus patikra dėl perdegusių celių (angl. </w:t>
            </w:r>
            <w:proofErr w:type="spellStart"/>
            <w:r w:rsidRPr="00284100">
              <w:rPr>
                <w:sz w:val="20"/>
                <w:szCs w:val="20"/>
                <w:lang w:val="lt-LT"/>
              </w:rPr>
              <w:t>hotspot</w:t>
            </w:r>
            <w:proofErr w:type="spellEnd"/>
            <w:r w:rsidRPr="00284100">
              <w:rPr>
                <w:sz w:val="20"/>
                <w:szCs w:val="20"/>
                <w:lang w:val="lt-LT"/>
              </w:rPr>
              <w:t xml:space="preserve">) ir stiklo įbrėžimų bei kitų galimų defektų. </w:t>
            </w:r>
          </w:p>
          <w:p w14:paraId="3FDBA6AC" w14:textId="77777777" w:rsidR="00321703" w:rsidRPr="00284100" w:rsidRDefault="00321703" w:rsidP="007A4625">
            <w:pPr>
              <w:rPr>
                <w:sz w:val="20"/>
                <w:szCs w:val="20"/>
                <w:lang w:val="lt-LT"/>
              </w:rPr>
            </w:pPr>
            <w:r w:rsidRPr="00284100">
              <w:rPr>
                <w:sz w:val="20"/>
                <w:szCs w:val="20"/>
                <w:lang w:val="lt-LT"/>
              </w:rPr>
              <w:t xml:space="preserve">Modulių </w:t>
            </w:r>
            <w:proofErr w:type="spellStart"/>
            <w:r w:rsidRPr="00284100">
              <w:rPr>
                <w:sz w:val="20"/>
                <w:szCs w:val="20"/>
                <w:lang w:val="lt-LT"/>
              </w:rPr>
              <w:t>termovizinė</w:t>
            </w:r>
            <w:proofErr w:type="spellEnd"/>
            <w:r w:rsidRPr="00284100">
              <w:rPr>
                <w:sz w:val="20"/>
                <w:szCs w:val="20"/>
                <w:lang w:val="lt-LT"/>
              </w:rPr>
              <w:t xml:space="preserve"> patikra (</w:t>
            </w:r>
            <w:proofErr w:type="spellStart"/>
            <w:r w:rsidRPr="00284100">
              <w:rPr>
                <w:sz w:val="20"/>
                <w:szCs w:val="20"/>
                <w:lang w:val="lt-LT"/>
              </w:rPr>
              <w:t>apšvita</w:t>
            </w:r>
            <w:proofErr w:type="spellEnd"/>
            <w:r w:rsidRPr="00284100">
              <w:rPr>
                <w:sz w:val="20"/>
                <w:szCs w:val="20"/>
                <w:lang w:val="lt-LT"/>
              </w:rPr>
              <w:t xml:space="preserve"> į horizontą &gt;500 W/m2). Užfiksuojami skirtumai nuo kitų modulių ir galimi defektai (nesant instaliuotos, būklės sekimo realiu laiku, įrangos).</w:t>
            </w:r>
          </w:p>
          <w:p w14:paraId="6895D97E" w14:textId="77777777" w:rsidR="00321703" w:rsidRPr="00284100" w:rsidRDefault="00321703" w:rsidP="007A4625">
            <w:pPr>
              <w:rPr>
                <w:sz w:val="20"/>
                <w:szCs w:val="20"/>
                <w:lang w:val="lt-LT"/>
              </w:rPr>
            </w:pPr>
            <w:r w:rsidRPr="00284100">
              <w:rPr>
                <w:sz w:val="20"/>
                <w:szCs w:val="20"/>
                <w:lang w:val="lt-LT"/>
              </w:rPr>
              <w:t xml:space="preserve">Vizualinė modulių patikra dėl vegetacijos ar purvo padarant nuotrauką. Pavieniai purvini moduliai yra nuvalomi. </w:t>
            </w:r>
          </w:p>
          <w:p w14:paraId="57C59BC7" w14:textId="77777777" w:rsidR="00321703" w:rsidRPr="00284100" w:rsidRDefault="00321703" w:rsidP="007A4625">
            <w:pPr>
              <w:rPr>
                <w:sz w:val="20"/>
                <w:szCs w:val="20"/>
                <w:lang w:val="lt-LT"/>
              </w:rPr>
            </w:pPr>
            <w:r w:rsidRPr="00284100">
              <w:rPr>
                <w:sz w:val="20"/>
                <w:szCs w:val="20"/>
                <w:lang w:val="lt-LT"/>
              </w:rPr>
              <w:t xml:space="preserve">Vizualinė modulių, konstrukcijos, varžtų, kitų jungčių patikra dėl korozijos, tikrinamos jungtys prieinamose / padidintos rizikos vietose. </w:t>
            </w:r>
          </w:p>
          <w:p w14:paraId="52F5F570" w14:textId="77777777" w:rsidR="00321703" w:rsidRPr="00284100" w:rsidRDefault="00321703" w:rsidP="007A4625">
            <w:pPr>
              <w:rPr>
                <w:sz w:val="20"/>
                <w:szCs w:val="20"/>
                <w:lang w:val="lt-LT"/>
              </w:rPr>
            </w:pPr>
            <w:r w:rsidRPr="00284100">
              <w:rPr>
                <w:sz w:val="20"/>
                <w:szCs w:val="20"/>
                <w:lang w:val="lt-LT"/>
              </w:rPr>
              <w:t xml:space="preserve">Modulio laikiklių priveržimo patikra (vizualiai ir poreikiui esant prisukami). </w:t>
            </w:r>
          </w:p>
          <w:p w14:paraId="40D5A2DA" w14:textId="77777777" w:rsidR="00321703" w:rsidRPr="00284100" w:rsidRDefault="00321703" w:rsidP="007A4625">
            <w:pPr>
              <w:rPr>
                <w:sz w:val="20"/>
                <w:szCs w:val="20"/>
                <w:lang w:val="lt-LT"/>
              </w:rPr>
            </w:pPr>
            <w:r w:rsidRPr="00284100">
              <w:rPr>
                <w:sz w:val="20"/>
                <w:szCs w:val="20"/>
                <w:lang w:val="lt-LT"/>
              </w:rPr>
              <w:t xml:space="preserve">Vizualinė patikra dėl vandens užsistovėjimo vietų ant modulių. </w:t>
            </w:r>
          </w:p>
          <w:p w14:paraId="5ED564E1" w14:textId="77777777" w:rsidR="00321703" w:rsidRPr="00284100" w:rsidRDefault="00321703" w:rsidP="007A4625">
            <w:pPr>
              <w:rPr>
                <w:sz w:val="20"/>
                <w:szCs w:val="20"/>
                <w:lang w:val="lt-LT"/>
              </w:rPr>
            </w:pPr>
            <w:r w:rsidRPr="00284100">
              <w:rPr>
                <w:sz w:val="20"/>
                <w:szCs w:val="20"/>
                <w:lang w:val="lt-LT"/>
              </w:rPr>
              <w:t>Eksploatuojamos įrangos patikra ir įvertinimas dėl plovimo būtinybės. Pavieniai užteršti moduliai turi būti nuvalomi patikros metu.</w:t>
            </w:r>
          </w:p>
        </w:tc>
        <w:tc>
          <w:tcPr>
            <w:tcW w:w="1031" w:type="pct"/>
            <w:vAlign w:val="center"/>
          </w:tcPr>
          <w:p w14:paraId="3B8BE3DB" w14:textId="77777777" w:rsidR="00321703" w:rsidRPr="00284100" w:rsidRDefault="00321703" w:rsidP="007A4625">
            <w:pPr>
              <w:rPr>
                <w:sz w:val="20"/>
                <w:szCs w:val="20"/>
                <w:lang w:val="lt-LT"/>
              </w:rPr>
            </w:pPr>
            <w:r w:rsidRPr="00284100">
              <w:rPr>
                <w:sz w:val="20"/>
                <w:szCs w:val="20"/>
                <w:lang w:val="lt-LT"/>
              </w:rPr>
              <w:t>Vieną kartą per metus</w:t>
            </w:r>
          </w:p>
        </w:tc>
      </w:tr>
      <w:tr w:rsidR="00321703" w:rsidRPr="00284100" w14:paraId="5F0CC35A" w14:textId="77777777" w:rsidTr="007A4625">
        <w:tc>
          <w:tcPr>
            <w:tcW w:w="3969" w:type="pct"/>
            <w:vAlign w:val="center"/>
          </w:tcPr>
          <w:p w14:paraId="24428E98" w14:textId="77777777" w:rsidR="00321703" w:rsidRPr="00284100" w:rsidRDefault="00321703" w:rsidP="007A4625">
            <w:pPr>
              <w:rPr>
                <w:b/>
                <w:bCs/>
                <w:sz w:val="20"/>
                <w:szCs w:val="20"/>
                <w:lang w:val="lt-LT"/>
              </w:rPr>
            </w:pPr>
            <w:r w:rsidRPr="00284100">
              <w:rPr>
                <w:b/>
                <w:bCs/>
                <w:sz w:val="20"/>
                <w:szCs w:val="20"/>
                <w:lang w:val="lt-LT"/>
              </w:rPr>
              <w:t>Keitikliai</w:t>
            </w:r>
          </w:p>
          <w:p w14:paraId="286522D4" w14:textId="77777777" w:rsidR="00321703" w:rsidRPr="00284100" w:rsidRDefault="00321703" w:rsidP="007A4625">
            <w:pPr>
              <w:rPr>
                <w:sz w:val="20"/>
                <w:szCs w:val="20"/>
                <w:lang w:val="lt-LT"/>
              </w:rPr>
            </w:pPr>
            <w:r w:rsidRPr="00284100">
              <w:rPr>
                <w:sz w:val="20"/>
                <w:szCs w:val="20"/>
                <w:lang w:val="lt-LT"/>
              </w:rPr>
              <w:t xml:space="preserve">Tikrinama ar nėra dulkių, šiukšlių, kliūčių, kurios trukdytų </w:t>
            </w:r>
            <w:proofErr w:type="spellStart"/>
            <w:r w:rsidRPr="00284100">
              <w:rPr>
                <w:sz w:val="20"/>
                <w:szCs w:val="20"/>
                <w:lang w:val="lt-LT"/>
              </w:rPr>
              <w:t>inverterio</w:t>
            </w:r>
            <w:proofErr w:type="spellEnd"/>
            <w:r w:rsidRPr="00284100">
              <w:rPr>
                <w:sz w:val="20"/>
                <w:szCs w:val="20"/>
                <w:lang w:val="lt-LT"/>
              </w:rPr>
              <w:t xml:space="preserve"> aušinimui. Esant poreikiui nuvaloma.</w:t>
            </w:r>
          </w:p>
          <w:p w14:paraId="4AF5FA8A" w14:textId="77777777" w:rsidR="00321703" w:rsidRPr="00284100" w:rsidRDefault="00321703" w:rsidP="007A4625">
            <w:pPr>
              <w:rPr>
                <w:sz w:val="20"/>
                <w:szCs w:val="20"/>
                <w:lang w:val="lt-LT"/>
              </w:rPr>
            </w:pPr>
            <w:r w:rsidRPr="00284100">
              <w:rPr>
                <w:sz w:val="20"/>
                <w:szCs w:val="20"/>
                <w:lang w:val="lt-LT"/>
              </w:rPr>
              <w:t xml:space="preserve">Keitiklio ventiliatoriaus angos patikrinimas, išvalymas, ventiliatoriaus atnaujinimas/testavimas. </w:t>
            </w:r>
          </w:p>
          <w:p w14:paraId="59996852" w14:textId="77777777" w:rsidR="00321703" w:rsidRPr="00284100" w:rsidRDefault="00321703" w:rsidP="007A4625">
            <w:pPr>
              <w:rPr>
                <w:sz w:val="20"/>
                <w:szCs w:val="20"/>
                <w:lang w:val="lt-LT"/>
              </w:rPr>
            </w:pPr>
            <w:r w:rsidRPr="00284100">
              <w:rPr>
                <w:sz w:val="20"/>
                <w:szCs w:val="20"/>
                <w:lang w:val="lt-LT"/>
              </w:rPr>
              <w:t xml:space="preserve">Vizualinė patikra dėl vandens pratekėjimo ir drėgmės kaupimosi. </w:t>
            </w:r>
          </w:p>
          <w:p w14:paraId="6D43EE66" w14:textId="77777777" w:rsidR="00321703" w:rsidRPr="00284100" w:rsidRDefault="00321703" w:rsidP="007A4625">
            <w:pPr>
              <w:rPr>
                <w:sz w:val="20"/>
                <w:szCs w:val="20"/>
                <w:lang w:val="lt-LT"/>
              </w:rPr>
            </w:pPr>
            <w:r w:rsidRPr="00284100">
              <w:rPr>
                <w:sz w:val="20"/>
                <w:szCs w:val="20"/>
                <w:lang w:val="lt-LT"/>
              </w:rPr>
              <w:t xml:space="preserve">Keitiklio tvirtinimo konstrukcijos patikra. </w:t>
            </w:r>
          </w:p>
          <w:p w14:paraId="621DAC60" w14:textId="77777777" w:rsidR="00321703" w:rsidRPr="00284100" w:rsidRDefault="00321703" w:rsidP="007A4625">
            <w:pPr>
              <w:rPr>
                <w:sz w:val="20"/>
                <w:szCs w:val="20"/>
                <w:lang w:val="lt-LT"/>
              </w:rPr>
            </w:pPr>
            <w:r w:rsidRPr="00284100">
              <w:rPr>
                <w:sz w:val="20"/>
                <w:szCs w:val="20"/>
                <w:lang w:val="lt-LT"/>
              </w:rPr>
              <w:t xml:space="preserve">AC ir DC jungiklių veikimo patikra. </w:t>
            </w:r>
          </w:p>
          <w:p w14:paraId="276AB951" w14:textId="77777777" w:rsidR="00321703" w:rsidRPr="00284100" w:rsidRDefault="00321703" w:rsidP="007A4625">
            <w:pPr>
              <w:rPr>
                <w:sz w:val="20"/>
                <w:szCs w:val="20"/>
                <w:lang w:val="lt-LT"/>
              </w:rPr>
            </w:pPr>
            <w:r w:rsidRPr="00284100">
              <w:rPr>
                <w:sz w:val="20"/>
                <w:szCs w:val="20"/>
                <w:lang w:val="lt-LT"/>
              </w:rPr>
              <w:t xml:space="preserve">MC4 jungčių sandarumo patikra. Tikrinama ar kontaktai nėra atsilaisvinę. </w:t>
            </w:r>
          </w:p>
          <w:p w14:paraId="4454151E" w14:textId="77777777" w:rsidR="00321703" w:rsidRPr="00284100" w:rsidRDefault="00321703" w:rsidP="007A4625">
            <w:pPr>
              <w:rPr>
                <w:sz w:val="20"/>
                <w:szCs w:val="20"/>
                <w:lang w:val="lt-LT"/>
              </w:rPr>
            </w:pPr>
            <w:r w:rsidRPr="00284100">
              <w:rPr>
                <w:sz w:val="20"/>
                <w:szCs w:val="20"/>
                <w:lang w:val="lt-LT"/>
              </w:rPr>
              <w:t xml:space="preserve">Tikrinama ar nėra degimo kvapo, suodžių žymių. </w:t>
            </w:r>
          </w:p>
          <w:p w14:paraId="68BAFEAE" w14:textId="77777777" w:rsidR="00321703" w:rsidRPr="00284100" w:rsidRDefault="00321703" w:rsidP="007A4625">
            <w:pPr>
              <w:rPr>
                <w:sz w:val="20"/>
                <w:szCs w:val="20"/>
                <w:lang w:val="lt-LT"/>
              </w:rPr>
            </w:pPr>
            <w:r w:rsidRPr="00284100">
              <w:rPr>
                <w:sz w:val="20"/>
                <w:szCs w:val="20"/>
                <w:lang w:val="lt-LT"/>
              </w:rPr>
              <w:t xml:space="preserve">AC ir DC pusių viršįtampių ribotuvų patikra. </w:t>
            </w:r>
          </w:p>
          <w:p w14:paraId="68C950CB" w14:textId="77777777" w:rsidR="00321703" w:rsidRPr="00284100" w:rsidRDefault="00321703" w:rsidP="007A4625">
            <w:pPr>
              <w:rPr>
                <w:sz w:val="20"/>
                <w:szCs w:val="20"/>
                <w:lang w:val="lt-LT"/>
              </w:rPr>
            </w:pPr>
            <w:r w:rsidRPr="00284100">
              <w:rPr>
                <w:sz w:val="20"/>
                <w:szCs w:val="20"/>
                <w:lang w:val="lt-LT"/>
              </w:rPr>
              <w:t xml:space="preserve">Modulių jungimo eilių saugiklių patikra, markiruočių patikra. </w:t>
            </w:r>
          </w:p>
          <w:p w14:paraId="0E2D780E" w14:textId="77777777" w:rsidR="00321703" w:rsidRPr="00284100" w:rsidRDefault="00321703" w:rsidP="007A4625">
            <w:pPr>
              <w:rPr>
                <w:sz w:val="20"/>
                <w:szCs w:val="20"/>
                <w:lang w:val="lt-LT"/>
              </w:rPr>
            </w:pPr>
            <w:r w:rsidRPr="00284100">
              <w:rPr>
                <w:sz w:val="20"/>
                <w:szCs w:val="20"/>
                <w:lang w:val="lt-LT"/>
              </w:rPr>
              <w:t xml:space="preserve">Keitiklių </w:t>
            </w:r>
            <w:proofErr w:type="spellStart"/>
            <w:r w:rsidRPr="00284100">
              <w:rPr>
                <w:sz w:val="20"/>
                <w:szCs w:val="20"/>
                <w:lang w:val="lt-LT"/>
              </w:rPr>
              <w:t>termovizinė</w:t>
            </w:r>
            <w:proofErr w:type="spellEnd"/>
            <w:r w:rsidRPr="00284100">
              <w:rPr>
                <w:sz w:val="20"/>
                <w:szCs w:val="20"/>
                <w:lang w:val="lt-LT"/>
              </w:rPr>
              <w:t xml:space="preserve"> patikra.</w:t>
            </w:r>
          </w:p>
        </w:tc>
        <w:tc>
          <w:tcPr>
            <w:tcW w:w="1031" w:type="pct"/>
            <w:vAlign w:val="center"/>
          </w:tcPr>
          <w:p w14:paraId="016371AE" w14:textId="77777777" w:rsidR="00321703" w:rsidRPr="00284100" w:rsidRDefault="00321703" w:rsidP="007A4625">
            <w:pPr>
              <w:rPr>
                <w:sz w:val="20"/>
                <w:szCs w:val="20"/>
                <w:lang w:val="lt-LT"/>
              </w:rPr>
            </w:pPr>
            <w:r w:rsidRPr="00284100">
              <w:rPr>
                <w:sz w:val="20"/>
                <w:szCs w:val="20"/>
                <w:lang w:val="lt-LT"/>
              </w:rPr>
              <w:t>Vieną kartą per metus</w:t>
            </w:r>
          </w:p>
        </w:tc>
      </w:tr>
      <w:tr w:rsidR="00321703" w:rsidRPr="00284100" w14:paraId="239A5E0D" w14:textId="77777777" w:rsidTr="007A4625">
        <w:tc>
          <w:tcPr>
            <w:tcW w:w="3969" w:type="pct"/>
            <w:vAlign w:val="center"/>
          </w:tcPr>
          <w:p w14:paraId="07AF34CF" w14:textId="77777777" w:rsidR="00321703" w:rsidRPr="00284100" w:rsidRDefault="00321703" w:rsidP="007A4625">
            <w:pPr>
              <w:rPr>
                <w:sz w:val="20"/>
                <w:szCs w:val="20"/>
                <w:lang w:val="lt-LT"/>
              </w:rPr>
            </w:pPr>
            <w:r w:rsidRPr="00284100">
              <w:rPr>
                <w:sz w:val="20"/>
                <w:szCs w:val="20"/>
                <w:lang w:val="lt-LT"/>
              </w:rPr>
              <w:t>Keitiklių (</w:t>
            </w:r>
            <w:proofErr w:type="spellStart"/>
            <w:r w:rsidRPr="00284100">
              <w:rPr>
                <w:sz w:val="20"/>
                <w:szCs w:val="20"/>
                <w:lang w:val="lt-LT"/>
              </w:rPr>
              <w:t>inverterių</w:t>
            </w:r>
            <w:proofErr w:type="spellEnd"/>
            <w:r w:rsidRPr="00284100">
              <w:rPr>
                <w:sz w:val="20"/>
                <w:szCs w:val="20"/>
                <w:lang w:val="lt-LT"/>
              </w:rPr>
              <w:t>) išėjimo įtampos ir srovės patikra, rodmenų ekranų patikra</w:t>
            </w:r>
          </w:p>
        </w:tc>
        <w:tc>
          <w:tcPr>
            <w:tcW w:w="1031" w:type="pct"/>
            <w:vAlign w:val="center"/>
          </w:tcPr>
          <w:p w14:paraId="6789915C" w14:textId="77777777" w:rsidR="00321703" w:rsidRPr="00284100" w:rsidRDefault="00321703" w:rsidP="007A4625">
            <w:pPr>
              <w:rPr>
                <w:sz w:val="20"/>
                <w:szCs w:val="20"/>
                <w:lang w:val="lt-LT"/>
              </w:rPr>
            </w:pPr>
            <w:r w:rsidRPr="00284100">
              <w:rPr>
                <w:sz w:val="20"/>
                <w:szCs w:val="20"/>
                <w:lang w:val="lt-LT"/>
              </w:rPr>
              <w:t>Vieną kartą per metus</w:t>
            </w:r>
          </w:p>
        </w:tc>
      </w:tr>
      <w:tr w:rsidR="00321703" w:rsidRPr="00284100" w14:paraId="438C9E29" w14:textId="77777777" w:rsidTr="007A4625">
        <w:tc>
          <w:tcPr>
            <w:tcW w:w="3969" w:type="pct"/>
            <w:vAlign w:val="center"/>
          </w:tcPr>
          <w:p w14:paraId="7416D436" w14:textId="77777777" w:rsidR="00321703" w:rsidRPr="00284100" w:rsidRDefault="00321703" w:rsidP="007A4625">
            <w:pPr>
              <w:rPr>
                <w:b/>
                <w:bCs/>
                <w:sz w:val="20"/>
                <w:szCs w:val="20"/>
                <w:lang w:val="lt-LT"/>
              </w:rPr>
            </w:pPr>
            <w:r w:rsidRPr="00284100">
              <w:rPr>
                <w:b/>
                <w:bCs/>
                <w:sz w:val="20"/>
                <w:szCs w:val="20"/>
                <w:lang w:val="lt-LT"/>
              </w:rPr>
              <w:t>Paskirstymo ir kiti skydai</w:t>
            </w:r>
          </w:p>
          <w:p w14:paraId="2AD8245D" w14:textId="77777777" w:rsidR="00321703" w:rsidRPr="00284100" w:rsidRDefault="00321703" w:rsidP="007A4625">
            <w:pPr>
              <w:rPr>
                <w:sz w:val="20"/>
                <w:szCs w:val="20"/>
                <w:lang w:val="lt-LT"/>
              </w:rPr>
            </w:pPr>
            <w:r w:rsidRPr="00284100">
              <w:rPr>
                <w:sz w:val="20"/>
                <w:szCs w:val="20"/>
                <w:lang w:val="lt-LT"/>
              </w:rPr>
              <w:t xml:space="preserve">Vizualinė ir </w:t>
            </w:r>
            <w:proofErr w:type="spellStart"/>
            <w:r w:rsidRPr="00284100">
              <w:rPr>
                <w:sz w:val="20"/>
                <w:szCs w:val="20"/>
                <w:lang w:val="lt-LT"/>
              </w:rPr>
              <w:t>termovizinė</w:t>
            </w:r>
            <w:proofErr w:type="spellEnd"/>
            <w:r w:rsidRPr="00284100">
              <w:rPr>
                <w:sz w:val="20"/>
                <w:szCs w:val="20"/>
                <w:lang w:val="lt-LT"/>
              </w:rPr>
              <w:t xml:space="preserve"> automatinių jungiklių, saugiklių, kontaktų, kabelių ir kirtiklių patikra. </w:t>
            </w:r>
          </w:p>
          <w:p w14:paraId="40F7CA4B" w14:textId="77777777" w:rsidR="00321703" w:rsidRPr="00284100" w:rsidRDefault="00321703" w:rsidP="007A4625">
            <w:pPr>
              <w:rPr>
                <w:sz w:val="20"/>
                <w:szCs w:val="20"/>
                <w:lang w:val="lt-LT"/>
              </w:rPr>
            </w:pPr>
            <w:r w:rsidRPr="00284100">
              <w:rPr>
                <w:sz w:val="20"/>
                <w:szCs w:val="20"/>
                <w:lang w:val="lt-LT"/>
              </w:rPr>
              <w:t xml:space="preserve">Kontaktų ir tvirtinimo elementų laisvumo patikra ir suvaržymas dinamometru. </w:t>
            </w:r>
          </w:p>
          <w:p w14:paraId="7D187629" w14:textId="77777777" w:rsidR="00321703" w:rsidRPr="00284100" w:rsidRDefault="00321703" w:rsidP="007A4625">
            <w:pPr>
              <w:rPr>
                <w:sz w:val="20"/>
                <w:szCs w:val="20"/>
                <w:lang w:val="lt-LT"/>
              </w:rPr>
            </w:pPr>
            <w:r w:rsidRPr="00284100">
              <w:rPr>
                <w:sz w:val="20"/>
                <w:szCs w:val="20"/>
                <w:lang w:val="lt-LT"/>
              </w:rPr>
              <w:t xml:space="preserve">Tikrinama ar nėra degimo kvapo, suodžių žymių. </w:t>
            </w:r>
          </w:p>
          <w:p w14:paraId="2E79F7B6" w14:textId="77777777" w:rsidR="00321703" w:rsidRPr="00284100" w:rsidRDefault="00321703" w:rsidP="007A4625">
            <w:pPr>
              <w:rPr>
                <w:sz w:val="20"/>
                <w:szCs w:val="20"/>
                <w:lang w:val="lt-LT"/>
              </w:rPr>
            </w:pPr>
            <w:r w:rsidRPr="00284100">
              <w:rPr>
                <w:sz w:val="20"/>
                <w:szCs w:val="20"/>
                <w:lang w:val="lt-LT"/>
              </w:rPr>
              <w:t xml:space="preserve">Spintų tvirtinimo konstrukcijos būklės patikra. </w:t>
            </w:r>
          </w:p>
          <w:p w14:paraId="1820BB7D" w14:textId="77777777" w:rsidR="00321703" w:rsidRPr="00284100" w:rsidRDefault="00321703" w:rsidP="007A4625">
            <w:pPr>
              <w:rPr>
                <w:sz w:val="20"/>
                <w:szCs w:val="20"/>
                <w:lang w:val="lt-LT"/>
              </w:rPr>
            </w:pPr>
            <w:r w:rsidRPr="00284100">
              <w:rPr>
                <w:sz w:val="20"/>
                <w:szCs w:val="20"/>
                <w:lang w:val="lt-LT"/>
              </w:rPr>
              <w:lastRenderedPageBreak/>
              <w:t xml:space="preserve">Saugiklių, kontaktų, kabelių </w:t>
            </w:r>
            <w:proofErr w:type="spellStart"/>
            <w:r w:rsidRPr="00284100">
              <w:rPr>
                <w:sz w:val="20"/>
                <w:szCs w:val="20"/>
                <w:lang w:val="lt-LT"/>
              </w:rPr>
              <w:t>termovizinė</w:t>
            </w:r>
            <w:proofErr w:type="spellEnd"/>
            <w:r w:rsidRPr="00284100">
              <w:rPr>
                <w:sz w:val="20"/>
                <w:szCs w:val="20"/>
                <w:lang w:val="lt-LT"/>
              </w:rPr>
              <w:t xml:space="preserve"> patikra.</w:t>
            </w:r>
          </w:p>
        </w:tc>
        <w:tc>
          <w:tcPr>
            <w:tcW w:w="1031" w:type="pct"/>
            <w:vAlign w:val="center"/>
          </w:tcPr>
          <w:p w14:paraId="3AC570FE" w14:textId="77777777" w:rsidR="00321703" w:rsidRPr="00284100" w:rsidRDefault="00321703" w:rsidP="007A4625">
            <w:pPr>
              <w:rPr>
                <w:sz w:val="20"/>
                <w:szCs w:val="20"/>
                <w:lang w:val="lt-LT"/>
              </w:rPr>
            </w:pPr>
            <w:r w:rsidRPr="00284100">
              <w:rPr>
                <w:sz w:val="20"/>
                <w:szCs w:val="20"/>
                <w:lang w:val="lt-LT"/>
              </w:rPr>
              <w:lastRenderedPageBreak/>
              <w:t>Vieną kartą per metus</w:t>
            </w:r>
          </w:p>
        </w:tc>
      </w:tr>
      <w:tr w:rsidR="00321703" w:rsidRPr="00284100" w14:paraId="706F8B52" w14:textId="77777777" w:rsidTr="007A4625">
        <w:tc>
          <w:tcPr>
            <w:tcW w:w="3969" w:type="pct"/>
            <w:vAlign w:val="center"/>
          </w:tcPr>
          <w:p w14:paraId="049C553A" w14:textId="77777777" w:rsidR="00321703" w:rsidRPr="00284100" w:rsidRDefault="00321703" w:rsidP="007A4625">
            <w:pPr>
              <w:rPr>
                <w:b/>
                <w:bCs/>
                <w:sz w:val="20"/>
                <w:szCs w:val="20"/>
                <w:lang w:val="lt-LT"/>
              </w:rPr>
            </w:pPr>
            <w:r w:rsidRPr="00284100">
              <w:rPr>
                <w:b/>
                <w:bCs/>
                <w:sz w:val="20"/>
                <w:szCs w:val="20"/>
                <w:lang w:val="lt-LT"/>
              </w:rPr>
              <w:t>Kabelinės linijos ir loviai</w:t>
            </w:r>
          </w:p>
          <w:p w14:paraId="7C7E4CBC" w14:textId="77777777" w:rsidR="00321703" w:rsidRPr="00284100" w:rsidRDefault="00321703" w:rsidP="007A4625">
            <w:pPr>
              <w:rPr>
                <w:sz w:val="20"/>
                <w:szCs w:val="20"/>
                <w:lang w:val="lt-LT"/>
              </w:rPr>
            </w:pPr>
            <w:r w:rsidRPr="00284100">
              <w:rPr>
                <w:sz w:val="20"/>
                <w:szCs w:val="20"/>
                <w:lang w:val="lt-LT"/>
              </w:rPr>
              <w:t xml:space="preserve">Tikrinama ar kabeliniai lovelių dangčiai nėra atsidarę. Esant poreikiui uždaromi. </w:t>
            </w:r>
          </w:p>
          <w:p w14:paraId="1452D11E" w14:textId="77777777" w:rsidR="00321703" w:rsidRPr="00284100" w:rsidRDefault="00321703" w:rsidP="007A4625">
            <w:pPr>
              <w:rPr>
                <w:sz w:val="20"/>
                <w:szCs w:val="20"/>
                <w:lang w:val="lt-LT"/>
              </w:rPr>
            </w:pPr>
            <w:r w:rsidRPr="00284100">
              <w:rPr>
                <w:sz w:val="20"/>
                <w:szCs w:val="20"/>
                <w:lang w:val="lt-LT"/>
              </w:rPr>
              <w:t xml:space="preserve">Tikrinama ar kabeliniai loveliai nėra karodavę. Užfiksuojama padarant nuotrauką. </w:t>
            </w:r>
          </w:p>
          <w:p w14:paraId="482D3973" w14:textId="77777777" w:rsidR="00321703" w:rsidRPr="00284100" w:rsidRDefault="00321703" w:rsidP="007A4625">
            <w:pPr>
              <w:rPr>
                <w:sz w:val="20"/>
                <w:szCs w:val="20"/>
                <w:lang w:val="lt-LT"/>
              </w:rPr>
            </w:pPr>
            <w:r w:rsidRPr="00284100">
              <w:rPr>
                <w:sz w:val="20"/>
                <w:szCs w:val="20"/>
                <w:lang w:val="lt-LT"/>
              </w:rPr>
              <w:t xml:space="preserve">Tikrinama ar kabeliniai loveliai yra pritvirtinti. Esant poreikiui pritvirtinami. </w:t>
            </w:r>
          </w:p>
          <w:p w14:paraId="0A01CA8C" w14:textId="77777777" w:rsidR="00321703" w:rsidRPr="00284100" w:rsidRDefault="00321703" w:rsidP="007A4625">
            <w:pPr>
              <w:rPr>
                <w:sz w:val="20"/>
                <w:szCs w:val="20"/>
                <w:lang w:val="lt-LT"/>
              </w:rPr>
            </w:pPr>
            <w:r w:rsidRPr="00284100">
              <w:rPr>
                <w:sz w:val="20"/>
                <w:szCs w:val="20"/>
                <w:lang w:val="lt-LT"/>
              </w:rPr>
              <w:t xml:space="preserve">Tikrinami kabeliai dėl izoliacijos pažeidimų. Esant poreikiui sutvarkome. </w:t>
            </w:r>
          </w:p>
          <w:p w14:paraId="01C40134" w14:textId="77777777" w:rsidR="00321703" w:rsidRPr="00284100" w:rsidRDefault="00321703" w:rsidP="007A4625">
            <w:pPr>
              <w:rPr>
                <w:sz w:val="20"/>
                <w:szCs w:val="20"/>
                <w:lang w:val="lt-LT"/>
              </w:rPr>
            </w:pPr>
            <w:r w:rsidRPr="00284100">
              <w:rPr>
                <w:sz w:val="20"/>
                <w:szCs w:val="20"/>
                <w:lang w:val="lt-LT"/>
              </w:rPr>
              <w:t>Tikrinama ar kabeliai yra tinkamai pakloti – ar kabelinių užlenkimai yra papildomai apsaugoti apsaugine guma, markiruočių patikra.</w:t>
            </w:r>
          </w:p>
          <w:p w14:paraId="576EDF09" w14:textId="77777777" w:rsidR="00321703" w:rsidRPr="00284100" w:rsidRDefault="00321703" w:rsidP="007A4625">
            <w:pPr>
              <w:rPr>
                <w:sz w:val="20"/>
                <w:szCs w:val="20"/>
                <w:lang w:val="lt-LT"/>
              </w:rPr>
            </w:pPr>
          </w:p>
        </w:tc>
        <w:tc>
          <w:tcPr>
            <w:tcW w:w="1031" w:type="pct"/>
            <w:vAlign w:val="center"/>
          </w:tcPr>
          <w:p w14:paraId="536F507C" w14:textId="77777777" w:rsidR="00321703" w:rsidRPr="00284100" w:rsidRDefault="00321703" w:rsidP="007A4625">
            <w:pPr>
              <w:rPr>
                <w:sz w:val="20"/>
                <w:szCs w:val="20"/>
                <w:lang w:val="lt-LT"/>
              </w:rPr>
            </w:pPr>
            <w:r w:rsidRPr="00284100">
              <w:rPr>
                <w:sz w:val="20"/>
                <w:szCs w:val="20"/>
                <w:lang w:val="lt-LT"/>
              </w:rPr>
              <w:t>Vieną kartą per metus</w:t>
            </w:r>
          </w:p>
        </w:tc>
      </w:tr>
      <w:tr w:rsidR="00321703" w:rsidRPr="00284100" w14:paraId="1A0DECEF" w14:textId="77777777" w:rsidTr="007A4625">
        <w:tc>
          <w:tcPr>
            <w:tcW w:w="3969" w:type="pct"/>
            <w:vAlign w:val="center"/>
          </w:tcPr>
          <w:p w14:paraId="0240C6AC" w14:textId="77777777" w:rsidR="00321703" w:rsidRPr="00284100" w:rsidRDefault="00321703" w:rsidP="007A4625">
            <w:pPr>
              <w:rPr>
                <w:b/>
                <w:bCs/>
                <w:sz w:val="20"/>
                <w:szCs w:val="20"/>
                <w:lang w:val="lt-LT"/>
              </w:rPr>
            </w:pPr>
            <w:r w:rsidRPr="00284100">
              <w:rPr>
                <w:b/>
                <w:bCs/>
                <w:sz w:val="20"/>
                <w:szCs w:val="20"/>
                <w:lang w:val="lt-LT"/>
              </w:rPr>
              <w:t>Varžų matavimai</w:t>
            </w:r>
          </w:p>
          <w:p w14:paraId="0A126DF5" w14:textId="77777777" w:rsidR="00321703" w:rsidRPr="00284100" w:rsidRDefault="00321703" w:rsidP="007A4625">
            <w:pPr>
              <w:rPr>
                <w:sz w:val="20"/>
                <w:szCs w:val="20"/>
                <w:lang w:val="lt-LT"/>
              </w:rPr>
            </w:pPr>
            <w:r w:rsidRPr="00284100">
              <w:rPr>
                <w:sz w:val="20"/>
                <w:szCs w:val="20"/>
                <w:lang w:val="lt-LT"/>
              </w:rPr>
              <w:t xml:space="preserve">Saulės elektrinės dalies izoliacijos varžų matavimai. </w:t>
            </w:r>
          </w:p>
          <w:p w14:paraId="00110FB3" w14:textId="77777777" w:rsidR="00321703" w:rsidRPr="00284100" w:rsidRDefault="00321703" w:rsidP="007A4625">
            <w:pPr>
              <w:rPr>
                <w:sz w:val="20"/>
                <w:szCs w:val="20"/>
                <w:lang w:val="lt-LT"/>
              </w:rPr>
            </w:pPr>
            <w:r w:rsidRPr="00284100">
              <w:rPr>
                <w:sz w:val="20"/>
                <w:szCs w:val="20"/>
                <w:lang w:val="lt-LT"/>
              </w:rPr>
              <w:t xml:space="preserve">Saulės elektrinės dalies grandinės fazė-nulis varžų matavimai. </w:t>
            </w:r>
          </w:p>
          <w:p w14:paraId="2993F945" w14:textId="77777777" w:rsidR="00321703" w:rsidRPr="00284100" w:rsidRDefault="00321703" w:rsidP="007A4625">
            <w:pPr>
              <w:rPr>
                <w:sz w:val="20"/>
                <w:szCs w:val="20"/>
                <w:lang w:val="lt-LT"/>
              </w:rPr>
            </w:pPr>
            <w:r w:rsidRPr="00284100">
              <w:rPr>
                <w:sz w:val="20"/>
                <w:szCs w:val="20"/>
                <w:lang w:val="lt-LT"/>
              </w:rPr>
              <w:t xml:space="preserve">Saulės elektrinės dalies pereinamųjų kontaktų varžų matavimai. </w:t>
            </w:r>
          </w:p>
          <w:p w14:paraId="2CCE9FF1" w14:textId="77777777" w:rsidR="00321703" w:rsidRPr="00284100" w:rsidRDefault="00321703" w:rsidP="007A4625">
            <w:pPr>
              <w:rPr>
                <w:sz w:val="20"/>
                <w:szCs w:val="20"/>
                <w:lang w:val="lt-LT"/>
              </w:rPr>
            </w:pPr>
            <w:r w:rsidRPr="00284100">
              <w:rPr>
                <w:sz w:val="20"/>
                <w:szCs w:val="20"/>
                <w:lang w:val="lt-LT"/>
              </w:rPr>
              <w:t xml:space="preserve">Saulės elektrinės įžeminimo kontūro būklės patikra ir varžos matavimai. </w:t>
            </w:r>
          </w:p>
        </w:tc>
        <w:tc>
          <w:tcPr>
            <w:tcW w:w="1031" w:type="pct"/>
            <w:vAlign w:val="center"/>
          </w:tcPr>
          <w:p w14:paraId="0DDAB2E6" w14:textId="77777777" w:rsidR="00321703" w:rsidRPr="00284100" w:rsidRDefault="00321703" w:rsidP="007A4625">
            <w:pPr>
              <w:rPr>
                <w:sz w:val="20"/>
                <w:szCs w:val="20"/>
                <w:lang w:val="lt-LT"/>
              </w:rPr>
            </w:pPr>
            <w:r w:rsidRPr="00284100">
              <w:rPr>
                <w:sz w:val="20"/>
                <w:szCs w:val="20"/>
                <w:lang w:val="lt-LT"/>
              </w:rPr>
              <w:t>Vieną kartą per tris metus</w:t>
            </w:r>
          </w:p>
        </w:tc>
      </w:tr>
      <w:tr w:rsidR="00321703" w:rsidRPr="00284100" w14:paraId="6006D7F6" w14:textId="77777777" w:rsidTr="007A4625">
        <w:tc>
          <w:tcPr>
            <w:tcW w:w="3969" w:type="pct"/>
            <w:vAlign w:val="center"/>
          </w:tcPr>
          <w:p w14:paraId="23475C53" w14:textId="77777777" w:rsidR="00321703" w:rsidRPr="00284100" w:rsidRDefault="00321703" w:rsidP="007A4625">
            <w:pPr>
              <w:rPr>
                <w:b/>
                <w:bCs/>
                <w:sz w:val="20"/>
                <w:szCs w:val="20"/>
                <w:lang w:val="lt-LT"/>
              </w:rPr>
            </w:pPr>
            <w:r w:rsidRPr="00284100">
              <w:rPr>
                <w:b/>
                <w:bCs/>
                <w:sz w:val="20"/>
                <w:szCs w:val="20"/>
                <w:lang w:val="lt-LT"/>
              </w:rPr>
              <w:t xml:space="preserve">Kiti darbai </w:t>
            </w:r>
          </w:p>
          <w:p w14:paraId="03ADAB48" w14:textId="77777777" w:rsidR="00321703" w:rsidRPr="00284100" w:rsidRDefault="00321703" w:rsidP="007A4625">
            <w:pPr>
              <w:rPr>
                <w:sz w:val="20"/>
                <w:szCs w:val="20"/>
                <w:lang w:val="lt-LT"/>
              </w:rPr>
            </w:pPr>
            <w:r w:rsidRPr="00284100">
              <w:rPr>
                <w:sz w:val="20"/>
                <w:szCs w:val="20"/>
                <w:lang w:val="lt-LT"/>
              </w:rPr>
              <w:t>Duomenų kaupimo ir perdavimo įrangos funkcionavimo patikra.</w:t>
            </w:r>
          </w:p>
          <w:p w14:paraId="38909571" w14:textId="77777777" w:rsidR="00321703" w:rsidRPr="00284100" w:rsidRDefault="00321703" w:rsidP="007A4625">
            <w:pPr>
              <w:rPr>
                <w:sz w:val="20"/>
                <w:szCs w:val="20"/>
                <w:lang w:val="lt-LT"/>
              </w:rPr>
            </w:pPr>
            <w:r w:rsidRPr="00284100">
              <w:rPr>
                <w:sz w:val="20"/>
                <w:szCs w:val="20"/>
                <w:lang w:val="lt-LT"/>
              </w:rPr>
              <w:t>Ryšių ir duomenų sistemų kabelių apžiūra.</w:t>
            </w:r>
          </w:p>
          <w:p w14:paraId="1DC1D0F1" w14:textId="77777777" w:rsidR="00321703" w:rsidRPr="00284100" w:rsidRDefault="00321703" w:rsidP="007A4625">
            <w:pPr>
              <w:rPr>
                <w:sz w:val="20"/>
                <w:szCs w:val="20"/>
                <w:lang w:val="lt-LT"/>
              </w:rPr>
            </w:pPr>
            <w:r w:rsidRPr="00284100">
              <w:rPr>
                <w:sz w:val="20"/>
                <w:szCs w:val="20"/>
                <w:lang w:val="lt-LT"/>
              </w:rPr>
              <w:t>Ryšių įrangos, ryšių skydelių apžiūra.</w:t>
            </w:r>
          </w:p>
          <w:p w14:paraId="2F796C91" w14:textId="77777777" w:rsidR="00321703" w:rsidRPr="00284100" w:rsidRDefault="00321703" w:rsidP="007A4625">
            <w:pPr>
              <w:rPr>
                <w:sz w:val="20"/>
                <w:szCs w:val="20"/>
                <w:lang w:val="lt-LT"/>
              </w:rPr>
            </w:pPr>
            <w:r w:rsidRPr="00284100">
              <w:rPr>
                <w:sz w:val="20"/>
                <w:szCs w:val="20"/>
                <w:lang w:val="lt-LT"/>
              </w:rPr>
              <w:t>Apsaugos sistemos įrangos funkcionavimo patikra.</w:t>
            </w:r>
          </w:p>
          <w:p w14:paraId="6046C74C" w14:textId="77777777" w:rsidR="00321703" w:rsidRPr="00284100" w:rsidRDefault="00321703" w:rsidP="007A4625">
            <w:pPr>
              <w:rPr>
                <w:sz w:val="20"/>
                <w:szCs w:val="20"/>
                <w:lang w:val="lt-LT"/>
              </w:rPr>
            </w:pPr>
            <w:r w:rsidRPr="00284100">
              <w:rPr>
                <w:sz w:val="20"/>
                <w:szCs w:val="20"/>
                <w:lang w:val="lt-LT"/>
              </w:rPr>
              <w:t xml:space="preserve">Skubus korekcinių veiksmų taikymas, jei nustatoma komponentų kritinė būklė. </w:t>
            </w:r>
          </w:p>
        </w:tc>
        <w:tc>
          <w:tcPr>
            <w:tcW w:w="1031" w:type="pct"/>
            <w:vAlign w:val="center"/>
          </w:tcPr>
          <w:p w14:paraId="16589989" w14:textId="77777777" w:rsidR="00321703" w:rsidRPr="00284100" w:rsidRDefault="00321703" w:rsidP="007A4625">
            <w:pPr>
              <w:rPr>
                <w:sz w:val="20"/>
                <w:szCs w:val="20"/>
                <w:lang w:val="lt-LT"/>
              </w:rPr>
            </w:pPr>
            <w:r w:rsidRPr="00284100">
              <w:rPr>
                <w:sz w:val="20"/>
                <w:szCs w:val="20"/>
                <w:lang w:val="lt-LT"/>
              </w:rPr>
              <w:t>Vieną kartą per metus</w:t>
            </w:r>
          </w:p>
        </w:tc>
      </w:tr>
      <w:tr w:rsidR="00321703" w:rsidRPr="00284100" w14:paraId="7DC45D99" w14:textId="77777777" w:rsidTr="007A4625">
        <w:tc>
          <w:tcPr>
            <w:tcW w:w="3969" w:type="pct"/>
            <w:vAlign w:val="center"/>
          </w:tcPr>
          <w:p w14:paraId="0197E53E" w14:textId="77777777" w:rsidR="00321703" w:rsidRPr="00284100" w:rsidRDefault="00321703" w:rsidP="007A4625">
            <w:pPr>
              <w:rPr>
                <w:sz w:val="20"/>
                <w:szCs w:val="20"/>
                <w:lang w:val="lt-LT"/>
              </w:rPr>
            </w:pPr>
            <w:r w:rsidRPr="00284100">
              <w:rPr>
                <w:sz w:val="20"/>
                <w:szCs w:val="20"/>
                <w:lang w:val="lt-LT"/>
              </w:rPr>
              <w:t>Ryšių įrangos, ryšių skydelių apžiūra.</w:t>
            </w:r>
          </w:p>
          <w:p w14:paraId="3B422C14" w14:textId="77777777" w:rsidR="00321703" w:rsidRPr="00284100" w:rsidRDefault="00321703" w:rsidP="007A4625">
            <w:pPr>
              <w:rPr>
                <w:sz w:val="20"/>
                <w:szCs w:val="20"/>
                <w:lang w:val="lt-LT"/>
              </w:rPr>
            </w:pPr>
            <w:r w:rsidRPr="00284100">
              <w:rPr>
                <w:sz w:val="20"/>
                <w:szCs w:val="20"/>
                <w:lang w:val="lt-LT"/>
              </w:rPr>
              <w:t>Matavimo prietaisų ir metrologinės įrangos funkcionavimo patikra.</w:t>
            </w:r>
          </w:p>
        </w:tc>
        <w:tc>
          <w:tcPr>
            <w:tcW w:w="1031" w:type="pct"/>
            <w:vAlign w:val="center"/>
          </w:tcPr>
          <w:p w14:paraId="74A1C9B7" w14:textId="77777777" w:rsidR="00321703" w:rsidRPr="00284100" w:rsidRDefault="00321703" w:rsidP="007A4625">
            <w:pPr>
              <w:rPr>
                <w:sz w:val="20"/>
                <w:szCs w:val="20"/>
                <w:lang w:val="lt-LT"/>
              </w:rPr>
            </w:pPr>
            <w:r w:rsidRPr="00284100">
              <w:rPr>
                <w:sz w:val="20"/>
                <w:szCs w:val="20"/>
                <w:lang w:val="lt-LT"/>
              </w:rPr>
              <w:t>Du kartus per metus</w:t>
            </w:r>
          </w:p>
        </w:tc>
      </w:tr>
      <w:tr w:rsidR="00321703" w:rsidRPr="00284100" w14:paraId="4E06AAA4" w14:textId="77777777" w:rsidTr="007A4625">
        <w:tc>
          <w:tcPr>
            <w:tcW w:w="3969" w:type="pct"/>
            <w:shd w:val="clear" w:color="auto" w:fill="auto"/>
            <w:vAlign w:val="center"/>
          </w:tcPr>
          <w:p w14:paraId="7147BAFA" w14:textId="77777777" w:rsidR="00321703" w:rsidRPr="00284100" w:rsidRDefault="00321703" w:rsidP="007A4625">
            <w:pPr>
              <w:rPr>
                <w:sz w:val="20"/>
                <w:szCs w:val="20"/>
                <w:lang w:val="lt-LT"/>
              </w:rPr>
            </w:pPr>
            <w:r w:rsidRPr="00284100">
              <w:rPr>
                <w:sz w:val="20"/>
                <w:szCs w:val="20"/>
                <w:lang w:val="lt-LT"/>
              </w:rPr>
              <w:t>Elektrinės modulių plovimas.</w:t>
            </w:r>
          </w:p>
          <w:p w14:paraId="67DD0786" w14:textId="77777777" w:rsidR="00321703" w:rsidRPr="00284100" w:rsidRDefault="00321703" w:rsidP="007A4625">
            <w:pPr>
              <w:rPr>
                <w:sz w:val="20"/>
                <w:szCs w:val="20"/>
                <w:lang w:val="lt-LT"/>
              </w:rPr>
            </w:pPr>
          </w:p>
        </w:tc>
        <w:tc>
          <w:tcPr>
            <w:tcW w:w="1031" w:type="pct"/>
            <w:shd w:val="clear" w:color="auto" w:fill="auto"/>
            <w:vAlign w:val="center"/>
          </w:tcPr>
          <w:p w14:paraId="25767F84" w14:textId="43B8A1DF" w:rsidR="00321703" w:rsidRPr="00284100" w:rsidRDefault="00321703" w:rsidP="007A4625">
            <w:pPr>
              <w:rPr>
                <w:sz w:val="20"/>
                <w:szCs w:val="20"/>
                <w:lang w:val="lt-LT"/>
              </w:rPr>
            </w:pPr>
            <w:r w:rsidRPr="00284100">
              <w:rPr>
                <w:sz w:val="20"/>
                <w:szCs w:val="20"/>
                <w:lang w:val="lt-LT"/>
              </w:rPr>
              <w:t>Pagal poreikį</w:t>
            </w:r>
          </w:p>
        </w:tc>
      </w:tr>
      <w:tr w:rsidR="00321703" w:rsidRPr="00284100" w14:paraId="0AA309A7" w14:textId="77777777" w:rsidTr="007A4625">
        <w:tc>
          <w:tcPr>
            <w:tcW w:w="3969" w:type="pct"/>
            <w:shd w:val="clear" w:color="auto" w:fill="auto"/>
            <w:vAlign w:val="center"/>
          </w:tcPr>
          <w:p w14:paraId="70CD3E8D" w14:textId="1D26C167" w:rsidR="00321703" w:rsidRPr="00284100" w:rsidRDefault="00321703" w:rsidP="007A4625">
            <w:pPr>
              <w:rPr>
                <w:sz w:val="20"/>
                <w:szCs w:val="20"/>
                <w:lang w:val="lt-LT"/>
              </w:rPr>
            </w:pPr>
            <w:r w:rsidRPr="00284100">
              <w:rPr>
                <w:sz w:val="20"/>
                <w:szCs w:val="20"/>
                <w:lang w:val="lt-LT"/>
              </w:rPr>
              <w:t>Žolės pjovimas.</w:t>
            </w:r>
          </w:p>
          <w:p w14:paraId="2C5A5790" w14:textId="3592A8C0" w:rsidR="002E445D" w:rsidRPr="00284100" w:rsidRDefault="002E445D" w:rsidP="007A4625">
            <w:pPr>
              <w:rPr>
                <w:sz w:val="20"/>
                <w:szCs w:val="20"/>
                <w:lang w:val="lt-LT"/>
              </w:rPr>
            </w:pPr>
            <w:r w:rsidRPr="00284100">
              <w:rPr>
                <w:sz w:val="20"/>
                <w:szCs w:val="20"/>
                <w:lang w:val="lt-LT"/>
              </w:rPr>
              <w:t>Rangovas pjauna žolę saulės elektrinės, ar jos dalių teritorijoje bei 3 metrus aplink saulės elektrinę, ar jos dalis nutol</w:t>
            </w:r>
            <w:r w:rsidR="006B2D9C" w:rsidRPr="00284100">
              <w:rPr>
                <w:sz w:val="20"/>
                <w:szCs w:val="20"/>
                <w:lang w:val="lt-LT"/>
              </w:rPr>
              <w:t>us</w:t>
            </w:r>
            <w:r w:rsidRPr="00284100">
              <w:rPr>
                <w:sz w:val="20"/>
                <w:szCs w:val="20"/>
                <w:lang w:val="lt-LT"/>
              </w:rPr>
              <w:t>ias viena nuo kitos.</w:t>
            </w:r>
          </w:p>
          <w:p w14:paraId="0CE5936C" w14:textId="77777777" w:rsidR="00321703" w:rsidRPr="00284100" w:rsidRDefault="00321703" w:rsidP="007A4625">
            <w:pPr>
              <w:rPr>
                <w:sz w:val="20"/>
                <w:szCs w:val="20"/>
                <w:lang w:val="lt-LT"/>
              </w:rPr>
            </w:pPr>
          </w:p>
        </w:tc>
        <w:tc>
          <w:tcPr>
            <w:tcW w:w="1031" w:type="pct"/>
            <w:shd w:val="clear" w:color="auto" w:fill="auto"/>
            <w:vAlign w:val="center"/>
          </w:tcPr>
          <w:p w14:paraId="5E5554CC" w14:textId="43189B77" w:rsidR="00321703" w:rsidRPr="00284100" w:rsidRDefault="00321703" w:rsidP="007A4625">
            <w:pPr>
              <w:rPr>
                <w:sz w:val="20"/>
                <w:szCs w:val="20"/>
                <w:lang w:val="lt-LT"/>
              </w:rPr>
            </w:pPr>
            <w:r w:rsidRPr="00284100">
              <w:rPr>
                <w:sz w:val="20"/>
                <w:szCs w:val="20"/>
                <w:lang w:val="lt-LT"/>
              </w:rPr>
              <w:t xml:space="preserve">Pagal poreikį, bet ne mažiau, kaip du kartus per </w:t>
            </w:r>
            <w:r w:rsidR="006B2D9C" w:rsidRPr="00284100">
              <w:rPr>
                <w:sz w:val="20"/>
                <w:szCs w:val="20"/>
                <w:lang w:val="lt-LT"/>
              </w:rPr>
              <w:t xml:space="preserve">žolės augimo </w:t>
            </w:r>
            <w:r w:rsidRPr="00284100">
              <w:rPr>
                <w:sz w:val="20"/>
                <w:szCs w:val="20"/>
                <w:lang w:val="lt-LT"/>
              </w:rPr>
              <w:t>sezoną</w:t>
            </w:r>
          </w:p>
        </w:tc>
      </w:tr>
      <w:tr w:rsidR="00321703" w:rsidRPr="00284100" w14:paraId="6B5A38E5" w14:textId="77777777" w:rsidTr="007A4625">
        <w:tc>
          <w:tcPr>
            <w:tcW w:w="3969" w:type="pct"/>
            <w:vAlign w:val="center"/>
          </w:tcPr>
          <w:p w14:paraId="2BB60298" w14:textId="77777777" w:rsidR="00321703" w:rsidRPr="00284100" w:rsidRDefault="00321703" w:rsidP="007A4625">
            <w:pPr>
              <w:rPr>
                <w:sz w:val="20"/>
                <w:szCs w:val="20"/>
                <w:lang w:val="lt-LT"/>
              </w:rPr>
            </w:pPr>
            <w:r w:rsidRPr="00284100">
              <w:rPr>
                <w:b/>
                <w:bCs/>
                <w:sz w:val="20"/>
                <w:szCs w:val="20"/>
                <w:lang w:val="lt-LT"/>
              </w:rPr>
              <w:t>Dokumentacija</w:t>
            </w:r>
          </w:p>
        </w:tc>
        <w:tc>
          <w:tcPr>
            <w:tcW w:w="1031" w:type="pct"/>
            <w:vAlign w:val="center"/>
          </w:tcPr>
          <w:p w14:paraId="008E3A2B" w14:textId="77777777" w:rsidR="00321703" w:rsidRPr="00284100" w:rsidRDefault="00321703" w:rsidP="007A4625">
            <w:pPr>
              <w:rPr>
                <w:sz w:val="20"/>
                <w:szCs w:val="20"/>
                <w:lang w:val="lt-LT"/>
              </w:rPr>
            </w:pPr>
          </w:p>
        </w:tc>
      </w:tr>
      <w:tr w:rsidR="00321703" w:rsidRPr="00284100" w14:paraId="4E391CFF" w14:textId="77777777" w:rsidTr="007A4625">
        <w:tc>
          <w:tcPr>
            <w:tcW w:w="3969" w:type="pct"/>
            <w:vAlign w:val="center"/>
          </w:tcPr>
          <w:p w14:paraId="7F4588A6" w14:textId="77777777" w:rsidR="00321703" w:rsidRPr="00284100" w:rsidRDefault="00321703" w:rsidP="007A4625">
            <w:pPr>
              <w:rPr>
                <w:sz w:val="20"/>
                <w:szCs w:val="20"/>
                <w:lang w:val="lt-LT"/>
              </w:rPr>
            </w:pPr>
            <w:r w:rsidRPr="00284100">
              <w:rPr>
                <w:sz w:val="20"/>
                <w:szCs w:val="20"/>
                <w:lang w:val="lt-LT"/>
              </w:rPr>
              <w:t>Dokumentacijos ruošimas (matavimų ir apžiūros protokolai, periodinės patikros ir aptarnavimo ataskaitos).</w:t>
            </w:r>
          </w:p>
          <w:p w14:paraId="29983D6B" w14:textId="77777777" w:rsidR="00321703" w:rsidRPr="00284100" w:rsidRDefault="00321703" w:rsidP="007A4625">
            <w:pPr>
              <w:rPr>
                <w:sz w:val="20"/>
                <w:szCs w:val="20"/>
                <w:lang w:val="lt-LT"/>
              </w:rPr>
            </w:pPr>
            <w:r w:rsidRPr="00284100">
              <w:rPr>
                <w:sz w:val="20"/>
                <w:szCs w:val="20"/>
                <w:lang w:val="lt-LT"/>
              </w:rPr>
              <w:t>Užsakovui pateikiamos planinės patikros ataskaitos ir atliekami reikiami veiksmai.</w:t>
            </w:r>
          </w:p>
        </w:tc>
        <w:tc>
          <w:tcPr>
            <w:tcW w:w="1031" w:type="pct"/>
            <w:vAlign w:val="center"/>
          </w:tcPr>
          <w:p w14:paraId="5079081D" w14:textId="77777777" w:rsidR="00321703" w:rsidRPr="00284100" w:rsidRDefault="00321703" w:rsidP="007A4625">
            <w:pPr>
              <w:rPr>
                <w:sz w:val="20"/>
                <w:szCs w:val="20"/>
                <w:lang w:val="lt-LT"/>
              </w:rPr>
            </w:pPr>
            <w:r w:rsidRPr="00284100">
              <w:rPr>
                <w:sz w:val="20"/>
                <w:szCs w:val="20"/>
                <w:lang w:val="lt-LT"/>
              </w:rPr>
              <w:t>Pagal poreikį, bet ne rečiau, kaip kartą per metus</w:t>
            </w:r>
          </w:p>
        </w:tc>
      </w:tr>
      <w:tr w:rsidR="00321703" w:rsidRPr="00284100" w14:paraId="2A74B693" w14:textId="77777777" w:rsidTr="007A4625">
        <w:tc>
          <w:tcPr>
            <w:tcW w:w="3969" w:type="pct"/>
            <w:vAlign w:val="center"/>
          </w:tcPr>
          <w:p w14:paraId="001A4206" w14:textId="77777777" w:rsidR="00321703" w:rsidRPr="00284100" w:rsidRDefault="00321703" w:rsidP="007A4625">
            <w:pPr>
              <w:rPr>
                <w:sz w:val="20"/>
                <w:szCs w:val="20"/>
                <w:lang w:val="lt-LT"/>
              </w:rPr>
            </w:pPr>
            <w:r w:rsidRPr="00284100">
              <w:rPr>
                <w:sz w:val="20"/>
                <w:szCs w:val="20"/>
                <w:lang w:val="lt-LT"/>
              </w:rPr>
              <w:t>Kompleksinė metinė ataskaita (įskaitant detalizuotą pagamintos elektros energijos kiekį). Ataskaita pateikiama per vieną mėnesį nuo ataskaitinio periodo pabaigos.</w:t>
            </w:r>
          </w:p>
        </w:tc>
        <w:tc>
          <w:tcPr>
            <w:tcW w:w="1031" w:type="pct"/>
            <w:vAlign w:val="center"/>
          </w:tcPr>
          <w:p w14:paraId="0A639C6D" w14:textId="77777777" w:rsidR="00321703" w:rsidRPr="00284100" w:rsidRDefault="00321703" w:rsidP="007A4625">
            <w:pPr>
              <w:rPr>
                <w:sz w:val="20"/>
                <w:szCs w:val="20"/>
                <w:lang w:val="lt-LT"/>
              </w:rPr>
            </w:pPr>
            <w:r w:rsidRPr="00284100">
              <w:rPr>
                <w:sz w:val="20"/>
                <w:szCs w:val="20"/>
                <w:lang w:val="lt-LT"/>
              </w:rPr>
              <w:t>Vieną kartą per metus</w:t>
            </w:r>
          </w:p>
        </w:tc>
      </w:tr>
      <w:bookmarkEnd w:id="30"/>
    </w:tbl>
    <w:p w14:paraId="5A8CF75D" w14:textId="77777777" w:rsidR="00321703" w:rsidRPr="00284100" w:rsidRDefault="00321703" w:rsidP="00321703">
      <w:pPr>
        <w:jc w:val="both"/>
        <w:rPr>
          <w:sz w:val="20"/>
          <w:szCs w:val="20"/>
          <w:lang w:val="lt-LT"/>
        </w:rPr>
      </w:pPr>
    </w:p>
    <w:p w14:paraId="6391DABE" w14:textId="77777777" w:rsidR="00321703" w:rsidRPr="00284100" w:rsidRDefault="00321703" w:rsidP="00321703">
      <w:pPr>
        <w:jc w:val="both"/>
        <w:rPr>
          <w:sz w:val="20"/>
          <w:szCs w:val="20"/>
          <w:lang w:val="lt-LT"/>
        </w:rPr>
      </w:pPr>
    </w:p>
    <w:bookmarkEnd w:id="31"/>
    <w:p w14:paraId="6D8195F2" w14:textId="77777777" w:rsidR="00321703" w:rsidRPr="00284100" w:rsidRDefault="00321703" w:rsidP="00321703">
      <w:pPr>
        <w:rPr>
          <w:sz w:val="20"/>
          <w:szCs w:val="20"/>
          <w:lang w:val="lt-LT"/>
        </w:rPr>
      </w:pPr>
    </w:p>
    <w:tbl>
      <w:tblPr>
        <w:tblStyle w:val="Lentelstinklelis"/>
        <w:tblW w:w="5000" w:type="pct"/>
        <w:tblLook w:val="04A0" w:firstRow="1" w:lastRow="0" w:firstColumn="1" w:lastColumn="0" w:noHBand="0" w:noVBand="1"/>
      </w:tblPr>
      <w:tblGrid>
        <w:gridCol w:w="6708"/>
        <w:gridCol w:w="2919"/>
      </w:tblGrid>
      <w:tr w:rsidR="00321703" w:rsidRPr="00284100" w14:paraId="77A5A9E3" w14:textId="77777777" w:rsidTr="007A4625">
        <w:trPr>
          <w:trHeight w:val="250"/>
        </w:trPr>
        <w:tc>
          <w:tcPr>
            <w:tcW w:w="3484" w:type="pct"/>
            <w:vAlign w:val="center"/>
          </w:tcPr>
          <w:p w14:paraId="1F624679" w14:textId="403E37E2" w:rsidR="00321703" w:rsidRPr="00284100" w:rsidRDefault="00321703" w:rsidP="007A4625">
            <w:pPr>
              <w:jc w:val="center"/>
              <w:rPr>
                <w:b/>
                <w:bCs/>
                <w:sz w:val="20"/>
                <w:szCs w:val="20"/>
                <w:lang w:val="lt-LT"/>
              </w:rPr>
            </w:pPr>
            <w:r w:rsidRPr="00284100">
              <w:rPr>
                <w:b/>
                <w:bCs/>
                <w:sz w:val="20"/>
                <w:szCs w:val="20"/>
                <w:lang w:val="lt-LT"/>
              </w:rPr>
              <w:t xml:space="preserve">Neplaninių darbų įkainiai, </w:t>
            </w:r>
            <w:r w:rsidR="005A0900" w:rsidRPr="00284100">
              <w:rPr>
                <w:b/>
                <w:bCs/>
                <w:sz w:val="20"/>
                <w:szCs w:val="20"/>
                <w:lang w:val="lt-LT"/>
              </w:rPr>
              <w:t xml:space="preserve">202[..] </w:t>
            </w:r>
            <w:r w:rsidRPr="00284100">
              <w:rPr>
                <w:b/>
                <w:bCs/>
                <w:sz w:val="20"/>
                <w:szCs w:val="20"/>
                <w:lang w:val="lt-LT"/>
              </w:rPr>
              <w:t>m. kainomis</w:t>
            </w:r>
          </w:p>
        </w:tc>
        <w:tc>
          <w:tcPr>
            <w:tcW w:w="1516" w:type="pct"/>
            <w:vAlign w:val="center"/>
          </w:tcPr>
          <w:p w14:paraId="1836569E" w14:textId="77777777" w:rsidR="00321703" w:rsidRPr="00284100" w:rsidRDefault="00321703" w:rsidP="007A4625">
            <w:pPr>
              <w:jc w:val="center"/>
              <w:rPr>
                <w:b/>
                <w:bCs/>
                <w:sz w:val="20"/>
                <w:szCs w:val="20"/>
                <w:lang w:val="lt-LT"/>
              </w:rPr>
            </w:pPr>
            <w:r w:rsidRPr="00284100">
              <w:rPr>
                <w:b/>
                <w:bCs/>
                <w:sz w:val="20"/>
                <w:szCs w:val="20"/>
                <w:lang w:val="lt-LT"/>
              </w:rPr>
              <w:t>Kaina, EUR be PVM</w:t>
            </w:r>
          </w:p>
        </w:tc>
      </w:tr>
      <w:tr w:rsidR="00321703" w:rsidRPr="00284100" w14:paraId="67FD43A6" w14:textId="77777777" w:rsidTr="007A4625">
        <w:trPr>
          <w:trHeight w:val="250"/>
        </w:trPr>
        <w:tc>
          <w:tcPr>
            <w:tcW w:w="3484" w:type="pct"/>
            <w:vAlign w:val="center"/>
          </w:tcPr>
          <w:p w14:paraId="2973560A" w14:textId="77777777" w:rsidR="00321703" w:rsidRPr="00284100" w:rsidRDefault="00321703" w:rsidP="007A4625">
            <w:pPr>
              <w:rPr>
                <w:sz w:val="20"/>
                <w:szCs w:val="20"/>
                <w:lang w:val="lt-LT"/>
              </w:rPr>
            </w:pPr>
            <w:r w:rsidRPr="00284100">
              <w:rPr>
                <w:sz w:val="20"/>
                <w:szCs w:val="20"/>
                <w:lang w:val="lt-LT"/>
              </w:rPr>
              <w:t>Valandinis įkainis</w:t>
            </w:r>
          </w:p>
        </w:tc>
        <w:tc>
          <w:tcPr>
            <w:tcW w:w="1516" w:type="pct"/>
            <w:vAlign w:val="center"/>
          </w:tcPr>
          <w:p w14:paraId="48B878C0" w14:textId="2B1087E9" w:rsidR="00321703" w:rsidRPr="00284100" w:rsidRDefault="00872813" w:rsidP="007A4625">
            <w:pPr>
              <w:jc w:val="center"/>
              <w:rPr>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321703" w:rsidRPr="00284100">
              <w:rPr>
                <w:sz w:val="20"/>
                <w:szCs w:val="20"/>
                <w:lang w:val="lt-LT"/>
              </w:rPr>
              <w:t>Eur/</w:t>
            </w:r>
            <w:proofErr w:type="spellStart"/>
            <w:r w:rsidR="00321703" w:rsidRPr="00284100">
              <w:rPr>
                <w:sz w:val="20"/>
                <w:szCs w:val="20"/>
                <w:lang w:val="lt-LT"/>
              </w:rPr>
              <w:t>val</w:t>
            </w:r>
            <w:proofErr w:type="spellEnd"/>
          </w:p>
        </w:tc>
      </w:tr>
      <w:tr w:rsidR="00321703" w:rsidRPr="00284100" w14:paraId="2A00BA59" w14:textId="77777777" w:rsidTr="007A4625">
        <w:trPr>
          <w:trHeight w:val="250"/>
        </w:trPr>
        <w:tc>
          <w:tcPr>
            <w:tcW w:w="3484" w:type="pct"/>
            <w:vAlign w:val="center"/>
          </w:tcPr>
          <w:p w14:paraId="7A1938B4" w14:textId="77777777" w:rsidR="00321703" w:rsidRPr="00284100" w:rsidRDefault="00321703" w:rsidP="007A4625">
            <w:pPr>
              <w:rPr>
                <w:sz w:val="20"/>
                <w:szCs w:val="20"/>
                <w:lang w:val="lt-LT"/>
              </w:rPr>
            </w:pPr>
            <w:r w:rsidRPr="00284100">
              <w:rPr>
                <w:sz w:val="20"/>
                <w:szCs w:val="20"/>
                <w:lang w:val="lt-LT"/>
              </w:rPr>
              <w:t>Specialisto atvykimo mokestis</w:t>
            </w:r>
          </w:p>
        </w:tc>
        <w:tc>
          <w:tcPr>
            <w:tcW w:w="1516" w:type="pct"/>
            <w:vAlign w:val="center"/>
          </w:tcPr>
          <w:p w14:paraId="34A145D5" w14:textId="343ABD0E" w:rsidR="00321703" w:rsidRPr="00284100" w:rsidRDefault="00872813" w:rsidP="007A4625">
            <w:pPr>
              <w:jc w:val="center"/>
              <w:rPr>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 xml:space="preserve">] </w:t>
            </w:r>
            <w:r w:rsidR="00321703" w:rsidRPr="00284100">
              <w:rPr>
                <w:sz w:val="20"/>
                <w:szCs w:val="20"/>
                <w:lang w:val="lt-LT"/>
              </w:rPr>
              <w:t>Eur/km</w:t>
            </w:r>
          </w:p>
        </w:tc>
      </w:tr>
    </w:tbl>
    <w:p w14:paraId="78F9A41F" w14:textId="77777777" w:rsidR="00321703" w:rsidRPr="00284100" w:rsidRDefault="00321703" w:rsidP="00321703">
      <w:pPr>
        <w:rPr>
          <w:sz w:val="20"/>
          <w:szCs w:val="20"/>
          <w:lang w:val="lt-LT"/>
        </w:rPr>
      </w:pPr>
    </w:p>
    <w:p w14:paraId="1C1A3785" w14:textId="77777777" w:rsidR="00321703" w:rsidRPr="00284100" w:rsidRDefault="00321703" w:rsidP="00321703">
      <w:pPr>
        <w:rPr>
          <w:sz w:val="20"/>
          <w:szCs w:val="20"/>
          <w:lang w:val="lt-LT"/>
        </w:rPr>
      </w:pPr>
    </w:p>
    <w:tbl>
      <w:tblPr>
        <w:tblStyle w:val="Lentelstinklelis"/>
        <w:tblW w:w="4878" w:type="pct"/>
        <w:tblLook w:val="04A0" w:firstRow="1" w:lastRow="0" w:firstColumn="1" w:lastColumn="0" w:noHBand="0" w:noVBand="1"/>
      </w:tblPr>
      <w:tblGrid>
        <w:gridCol w:w="4953"/>
        <w:gridCol w:w="2284"/>
        <w:gridCol w:w="2155"/>
      </w:tblGrid>
      <w:tr w:rsidR="00321703" w:rsidRPr="00284100" w14:paraId="08328A76" w14:textId="77777777" w:rsidTr="007A4625">
        <w:tc>
          <w:tcPr>
            <w:tcW w:w="2637" w:type="pct"/>
            <w:vAlign w:val="center"/>
          </w:tcPr>
          <w:p w14:paraId="34D09F57" w14:textId="77777777" w:rsidR="00321703" w:rsidRPr="00284100" w:rsidRDefault="00321703" w:rsidP="007A4625">
            <w:pPr>
              <w:jc w:val="center"/>
              <w:rPr>
                <w:b/>
                <w:sz w:val="20"/>
                <w:szCs w:val="20"/>
                <w:lang w:val="lt-LT"/>
              </w:rPr>
            </w:pPr>
            <w:bookmarkStart w:id="32" w:name="_Hlk60060957"/>
            <w:r w:rsidRPr="00284100">
              <w:rPr>
                <w:b/>
                <w:sz w:val="20"/>
                <w:szCs w:val="20"/>
                <w:lang w:val="lt-LT"/>
              </w:rPr>
              <w:t>Keičiamos įrangos po garantinio periodo sąrašas</w:t>
            </w:r>
          </w:p>
        </w:tc>
        <w:tc>
          <w:tcPr>
            <w:tcW w:w="1216" w:type="pct"/>
            <w:vAlign w:val="center"/>
          </w:tcPr>
          <w:p w14:paraId="427DA505" w14:textId="77777777" w:rsidR="00321703" w:rsidRPr="00284100" w:rsidRDefault="00321703" w:rsidP="007A4625">
            <w:pPr>
              <w:jc w:val="center"/>
              <w:rPr>
                <w:b/>
                <w:sz w:val="20"/>
                <w:szCs w:val="20"/>
                <w:lang w:val="lt-LT"/>
              </w:rPr>
            </w:pPr>
            <w:r w:rsidRPr="00284100">
              <w:rPr>
                <w:b/>
                <w:sz w:val="20"/>
                <w:szCs w:val="20"/>
                <w:lang w:val="lt-LT"/>
              </w:rPr>
              <w:t>Garantijos trukmė, metais</w:t>
            </w:r>
          </w:p>
        </w:tc>
        <w:tc>
          <w:tcPr>
            <w:tcW w:w="1147" w:type="pct"/>
            <w:vAlign w:val="center"/>
          </w:tcPr>
          <w:p w14:paraId="6930978A" w14:textId="77777777" w:rsidR="00321703" w:rsidRPr="00284100" w:rsidRDefault="00321703" w:rsidP="007A4625">
            <w:pPr>
              <w:jc w:val="center"/>
              <w:rPr>
                <w:b/>
                <w:sz w:val="20"/>
                <w:szCs w:val="20"/>
                <w:lang w:val="lt-LT"/>
              </w:rPr>
            </w:pPr>
            <w:r w:rsidRPr="00284100">
              <w:rPr>
                <w:b/>
                <w:sz w:val="20"/>
                <w:szCs w:val="20"/>
                <w:lang w:val="lt-LT"/>
              </w:rPr>
              <w:t>Kaina, EUR be PVM</w:t>
            </w:r>
          </w:p>
        </w:tc>
      </w:tr>
      <w:tr w:rsidR="00321703" w:rsidRPr="00284100" w14:paraId="7004A671" w14:textId="77777777" w:rsidTr="007A4625">
        <w:tc>
          <w:tcPr>
            <w:tcW w:w="2637" w:type="pct"/>
            <w:vAlign w:val="center"/>
          </w:tcPr>
          <w:p w14:paraId="15F697FA" w14:textId="77777777" w:rsidR="00321703" w:rsidRPr="00284100" w:rsidRDefault="00321703" w:rsidP="007A4625">
            <w:pPr>
              <w:rPr>
                <w:b/>
                <w:bCs/>
                <w:sz w:val="20"/>
                <w:szCs w:val="20"/>
                <w:lang w:val="lt-LT"/>
              </w:rPr>
            </w:pPr>
            <w:r w:rsidRPr="00284100">
              <w:rPr>
                <w:sz w:val="20"/>
                <w:szCs w:val="20"/>
                <w:lang w:val="lt-LT"/>
              </w:rPr>
              <w:t>Monitoringo įrangos valdiklis</w:t>
            </w:r>
          </w:p>
        </w:tc>
        <w:tc>
          <w:tcPr>
            <w:tcW w:w="1216" w:type="pct"/>
            <w:vAlign w:val="center"/>
          </w:tcPr>
          <w:p w14:paraId="303113C2" w14:textId="3643A1A3" w:rsidR="00321703" w:rsidRPr="00284100" w:rsidRDefault="00872813" w:rsidP="007A4625">
            <w:pPr>
              <w:jc w:val="center"/>
              <w:rPr>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r w:rsidR="00321703" w:rsidRPr="00284100">
              <w:rPr>
                <w:sz w:val="20"/>
                <w:szCs w:val="20"/>
                <w:lang w:val="lt-LT"/>
              </w:rPr>
              <w:t xml:space="preserve"> metai</w:t>
            </w:r>
          </w:p>
        </w:tc>
        <w:tc>
          <w:tcPr>
            <w:tcW w:w="1147" w:type="pct"/>
            <w:vAlign w:val="center"/>
          </w:tcPr>
          <w:p w14:paraId="65CFCD52" w14:textId="087CB86E" w:rsidR="00321703" w:rsidRPr="00284100" w:rsidRDefault="00872813" w:rsidP="007A4625">
            <w:pPr>
              <w:jc w:val="center"/>
              <w:rPr>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p>
        </w:tc>
      </w:tr>
      <w:tr w:rsidR="00321703" w:rsidRPr="00284100" w14:paraId="3E54743D" w14:textId="77777777" w:rsidTr="007A4625">
        <w:tc>
          <w:tcPr>
            <w:tcW w:w="2637" w:type="pct"/>
            <w:vAlign w:val="center"/>
          </w:tcPr>
          <w:p w14:paraId="7D722D37" w14:textId="77777777" w:rsidR="00321703" w:rsidRPr="00284100" w:rsidRDefault="00321703" w:rsidP="007A4625">
            <w:pPr>
              <w:rPr>
                <w:sz w:val="20"/>
                <w:szCs w:val="20"/>
                <w:lang w:val="lt-LT"/>
              </w:rPr>
            </w:pPr>
            <w:r w:rsidRPr="00284100">
              <w:rPr>
                <w:sz w:val="20"/>
                <w:szCs w:val="20"/>
                <w:lang w:val="lt-LT"/>
              </w:rPr>
              <w:t>Modemas internetinei prieigai</w:t>
            </w:r>
          </w:p>
        </w:tc>
        <w:tc>
          <w:tcPr>
            <w:tcW w:w="1216" w:type="pct"/>
            <w:vAlign w:val="center"/>
          </w:tcPr>
          <w:p w14:paraId="203D940A" w14:textId="26BB6E8A" w:rsidR="00321703" w:rsidRPr="00284100" w:rsidRDefault="00872813" w:rsidP="007A4625">
            <w:pPr>
              <w:jc w:val="center"/>
              <w:rPr>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r w:rsidR="00321703" w:rsidRPr="00284100">
              <w:rPr>
                <w:sz w:val="20"/>
                <w:szCs w:val="20"/>
                <w:lang w:val="lt-LT"/>
              </w:rPr>
              <w:t xml:space="preserve"> metai</w:t>
            </w:r>
          </w:p>
        </w:tc>
        <w:tc>
          <w:tcPr>
            <w:tcW w:w="1147" w:type="pct"/>
            <w:vAlign w:val="center"/>
          </w:tcPr>
          <w:p w14:paraId="7564FD40" w14:textId="5147D068" w:rsidR="00321703" w:rsidRPr="00284100" w:rsidRDefault="00872813" w:rsidP="007A4625">
            <w:pPr>
              <w:jc w:val="center"/>
              <w:rPr>
                <w:sz w:val="20"/>
                <w:szCs w:val="20"/>
                <w:lang w:val="lt-LT"/>
              </w:rPr>
            </w:pPr>
            <w:r w:rsidRPr="00284100">
              <w:rPr>
                <w:sz w:val="22"/>
                <w:szCs w:val="22"/>
                <w:lang w:val="lt-LT"/>
              </w:rPr>
              <w:t>[</w:t>
            </w:r>
            <w:r w:rsidRPr="00284100">
              <w:rPr>
                <w:color w:val="FF0000"/>
                <w:sz w:val="22"/>
                <w:szCs w:val="22"/>
                <w:lang w:val="lt-LT"/>
              </w:rPr>
              <w:t>įrašyti</w:t>
            </w:r>
            <w:r w:rsidRPr="00284100">
              <w:rPr>
                <w:sz w:val="22"/>
                <w:szCs w:val="22"/>
                <w:lang w:val="lt-LT"/>
              </w:rPr>
              <w:t>]</w:t>
            </w:r>
          </w:p>
        </w:tc>
      </w:tr>
      <w:bookmarkEnd w:id="32"/>
    </w:tbl>
    <w:p w14:paraId="48FC28E4" w14:textId="77777777" w:rsidR="00321703" w:rsidRPr="00284100" w:rsidRDefault="00321703" w:rsidP="00321703">
      <w:pPr>
        <w:rPr>
          <w:sz w:val="20"/>
          <w:szCs w:val="20"/>
          <w:lang w:val="lt-LT"/>
        </w:rPr>
      </w:pPr>
    </w:p>
    <w:p w14:paraId="0CB99FC7" w14:textId="223382BC" w:rsidR="00321703" w:rsidRPr="00284100" w:rsidRDefault="00321703" w:rsidP="00321703">
      <w:pPr>
        <w:rPr>
          <w:sz w:val="20"/>
          <w:szCs w:val="20"/>
          <w:lang w:val="lt-LT"/>
        </w:rPr>
      </w:pPr>
    </w:p>
    <w:p w14:paraId="2D2B1B7F" w14:textId="69CAAFA0" w:rsidR="006E27D5" w:rsidRPr="00284100" w:rsidRDefault="006E27D5" w:rsidP="00321703">
      <w:pPr>
        <w:rPr>
          <w:sz w:val="20"/>
          <w:szCs w:val="20"/>
          <w:lang w:val="lt-LT"/>
        </w:rPr>
      </w:pPr>
    </w:p>
    <w:tbl>
      <w:tblPr>
        <w:tblW w:w="9072" w:type="dxa"/>
        <w:tblInd w:w="675" w:type="dxa"/>
        <w:tblLook w:val="04A0" w:firstRow="1" w:lastRow="0" w:firstColumn="1" w:lastColumn="0" w:noHBand="0" w:noVBand="1"/>
      </w:tblPr>
      <w:tblGrid>
        <w:gridCol w:w="5103"/>
        <w:gridCol w:w="3969"/>
      </w:tblGrid>
      <w:tr w:rsidR="006E27D5" w:rsidRPr="00284100" w14:paraId="7488E202" w14:textId="77777777" w:rsidTr="006E27D5">
        <w:tc>
          <w:tcPr>
            <w:tcW w:w="5103" w:type="dxa"/>
            <w:shd w:val="clear" w:color="auto" w:fill="auto"/>
          </w:tcPr>
          <w:p w14:paraId="20F43C29" w14:textId="77777777" w:rsidR="006E27D5" w:rsidRPr="00284100" w:rsidRDefault="006E27D5" w:rsidP="006E27D5">
            <w:pPr>
              <w:pStyle w:val="Pagrindinistekstas"/>
              <w:tabs>
                <w:tab w:val="clear" w:pos="720"/>
                <w:tab w:val="num" w:pos="709"/>
              </w:tabs>
              <w:rPr>
                <w:bCs/>
                <w:sz w:val="22"/>
                <w:szCs w:val="22"/>
                <w:lang w:val="lt-LT"/>
              </w:rPr>
            </w:pPr>
            <w:r w:rsidRPr="00284100">
              <w:rPr>
                <w:bCs/>
                <w:sz w:val="22"/>
                <w:szCs w:val="22"/>
                <w:lang w:val="lt-LT"/>
              </w:rPr>
              <w:t>Klientas:</w:t>
            </w:r>
          </w:p>
          <w:p w14:paraId="54B4B022" w14:textId="77777777" w:rsidR="006E27D5" w:rsidRPr="00284100" w:rsidRDefault="006E27D5" w:rsidP="006E27D5">
            <w:pPr>
              <w:pStyle w:val="Pagrindinistekstas"/>
              <w:tabs>
                <w:tab w:val="clear" w:pos="720"/>
                <w:tab w:val="num" w:pos="709"/>
              </w:tabs>
              <w:rPr>
                <w:bCs/>
                <w:sz w:val="22"/>
                <w:szCs w:val="22"/>
                <w:lang w:val="lt-LT"/>
              </w:rPr>
            </w:pPr>
            <w:r w:rsidRPr="00284100">
              <w:rPr>
                <w:bCs/>
                <w:sz w:val="22"/>
                <w:szCs w:val="22"/>
                <w:lang w:val="lt-LT"/>
              </w:rPr>
              <w:t>AB Lietuvos radijo ir televizijos centras</w:t>
            </w:r>
          </w:p>
          <w:p w14:paraId="32D5EDE1" w14:textId="77777777" w:rsidR="006E27D5" w:rsidRPr="00284100" w:rsidRDefault="006E27D5" w:rsidP="006E27D5">
            <w:pPr>
              <w:pStyle w:val="Pagrindinistekstas"/>
              <w:tabs>
                <w:tab w:val="clear" w:pos="720"/>
                <w:tab w:val="num" w:pos="709"/>
              </w:tabs>
              <w:rPr>
                <w:bCs/>
                <w:sz w:val="22"/>
                <w:szCs w:val="22"/>
                <w:lang w:val="lt-LT"/>
              </w:rPr>
            </w:pPr>
          </w:p>
          <w:p w14:paraId="5413AF4C" w14:textId="77777777" w:rsidR="006E27D5" w:rsidRPr="00284100" w:rsidRDefault="006E27D5" w:rsidP="006E27D5">
            <w:pPr>
              <w:pStyle w:val="Pagrindinistekstas"/>
              <w:tabs>
                <w:tab w:val="clear" w:pos="720"/>
                <w:tab w:val="num" w:pos="709"/>
              </w:tabs>
              <w:rPr>
                <w:bCs/>
                <w:sz w:val="22"/>
                <w:szCs w:val="22"/>
                <w:lang w:val="lt-LT"/>
              </w:rPr>
            </w:pPr>
            <w:r w:rsidRPr="00284100">
              <w:rPr>
                <w:bCs/>
                <w:sz w:val="22"/>
                <w:szCs w:val="22"/>
                <w:lang w:val="lt-LT"/>
              </w:rPr>
              <w:t>Generalinis direktorius</w:t>
            </w:r>
          </w:p>
          <w:p w14:paraId="29F4CE31" w14:textId="77777777" w:rsidR="006E27D5" w:rsidRPr="00284100" w:rsidRDefault="006E27D5" w:rsidP="006E27D5">
            <w:pPr>
              <w:pStyle w:val="Pagrindinistekstas"/>
              <w:tabs>
                <w:tab w:val="clear" w:pos="720"/>
                <w:tab w:val="num" w:pos="709"/>
              </w:tabs>
              <w:rPr>
                <w:bCs/>
                <w:sz w:val="22"/>
                <w:szCs w:val="22"/>
                <w:lang w:val="lt-LT"/>
              </w:rPr>
            </w:pPr>
            <w:r w:rsidRPr="00284100">
              <w:rPr>
                <w:bCs/>
                <w:sz w:val="22"/>
                <w:szCs w:val="22"/>
                <w:lang w:val="lt-LT"/>
              </w:rPr>
              <w:t>Remigijus Šeris</w:t>
            </w:r>
          </w:p>
          <w:p w14:paraId="2F96ED44" w14:textId="77777777" w:rsidR="006E27D5" w:rsidRPr="00284100" w:rsidRDefault="006E27D5" w:rsidP="006E27D5">
            <w:pPr>
              <w:pStyle w:val="Pagrindinistekstas"/>
              <w:tabs>
                <w:tab w:val="clear" w:pos="720"/>
                <w:tab w:val="num" w:pos="709"/>
              </w:tabs>
              <w:rPr>
                <w:bCs/>
                <w:sz w:val="22"/>
                <w:szCs w:val="22"/>
                <w:lang w:val="lt-LT"/>
              </w:rPr>
            </w:pPr>
          </w:p>
          <w:p w14:paraId="4C191DC6" w14:textId="77777777" w:rsidR="006E27D5" w:rsidRPr="00284100" w:rsidRDefault="006E27D5" w:rsidP="006E27D5">
            <w:pPr>
              <w:pStyle w:val="Pagrindinistekstas"/>
              <w:tabs>
                <w:tab w:val="clear" w:pos="720"/>
                <w:tab w:val="num" w:pos="709"/>
              </w:tabs>
              <w:rPr>
                <w:bCs/>
                <w:sz w:val="22"/>
                <w:szCs w:val="22"/>
                <w:lang w:val="lt-LT"/>
              </w:rPr>
            </w:pPr>
            <w:r w:rsidRPr="00284100">
              <w:rPr>
                <w:bCs/>
                <w:sz w:val="22"/>
                <w:szCs w:val="22"/>
                <w:lang w:val="lt-LT"/>
              </w:rPr>
              <w:t>____________________</w:t>
            </w:r>
          </w:p>
          <w:p w14:paraId="7A98071F" w14:textId="77777777" w:rsidR="006E27D5" w:rsidRPr="00284100" w:rsidRDefault="006E27D5" w:rsidP="006E27D5">
            <w:pPr>
              <w:pStyle w:val="Pagrindinistekstas"/>
              <w:tabs>
                <w:tab w:val="clear" w:pos="720"/>
                <w:tab w:val="num" w:pos="709"/>
              </w:tabs>
              <w:rPr>
                <w:bCs/>
                <w:sz w:val="22"/>
                <w:szCs w:val="22"/>
                <w:lang w:val="lt-LT"/>
              </w:rPr>
            </w:pPr>
            <w:r w:rsidRPr="00284100">
              <w:rPr>
                <w:bCs/>
                <w:sz w:val="22"/>
                <w:szCs w:val="22"/>
                <w:lang w:val="lt-LT"/>
              </w:rPr>
              <w:t xml:space="preserve">          (parašas)</w:t>
            </w:r>
          </w:p>
        </w:tc>
        <w:tc>
          <w:tcPr>
            <w:tcW w:w="3969" w:type="dxa"/>
          </w:tcPr>
          <w:p w14:paraId="7756C9B5" w14:textId="77777777" w:rsidR="00872813" w:rsidRPr="00284100" w:rsidRDefault="00872813" w:rsidP="00872813">
            <w:pPr>
              <w:pStyle w:val="Pagrindinistekstas"/>
              <w:tabs>
                <w:tab w:val="clear" w:pos="720"/>
                <w:tab w:val="num" w:pos="709"/>
              </w:tabs>
              <w:ind w:left="709" w:hanging="709"/>
              <w:rPr>
                <w:b/>
                <w:sz w:val="22"/>
                <w:szCs w:val="22"/>
                <w:lang w:val="lt-LT"/>
              </w:rPr>
            </w:pPr>
            <w:r w:rsidRPr="00284100">
              <w:rPr>
                <w:b/>
                <w:sz w:val="22"/>
                <w:szCs w:val="22"/>
                <w:lang w:val="lt-LT"/>
              </w:rPr>
              <w:t>Paslaugų teikėjas:</w:t>
            </w:r>
          </w:p>
          <w:p w14:paraId="57852913" w14:textId="77777777" w:rsidR="00872813" w:rsidRPr="00284100" w:rsidRDefault="00872813" w:rsidP="00872813">
            <w:pPr>
              <w:pStyle w:val="Pagrindinistekstas"/>
              <w:tabs>
                <w:tab w:val="clear" w:pos="720"/>
                <w:tab w:val="num" w:pos="709"/>
              </w:tabs>
              <w:ind w:left="709" w:hanging="709"/>
              <w:rPr>
                <w:bCs/>
                <w:sz w:val="22"/>
                <w:szCs w:val="22"/>
                <w:lang w:val="lt-LT"/>
              </w:rPr>
            </w:pPr>
            <w:r w:rsidRPr="00284100">
              <w:rPr>
                <w:bCs/>
                <w:sz w:val="22"/>
                <w:szCs w:val="22"/>
                <w:lang w:val="lt-LT"/>
              </w:rPr>
              <w:t>........................</w:t>
            </w:r>
          </w:p>
          <w:p w14:paraId="2A85B5B7" w14:textId="77777777" w:rsidR="00872813" w:rsidRPr="00284100" w:rsidRDefault="00872813" w:rsidP="00872813">
            <w:pPr>
              <w:pStyle w:val="Pagrindinistekstas"/>
              <w:tabs>
                <w:tab w:val="clear" w:pos="720"/>
                <w:tab w:val="num" w:pos="709"/>
              </w:tabs>
              <w:ind w:left="709" w:hanging="709"/>
              <w:rPr>
                <w:bCs/>
                <w:sz w:val="22"/>
                <w:szCs w:val="22"/>
                <w:lang w:val="lt-LT"/>
              </w:rPr>
            </w:pPr>
          </w:p>
          <w:p w14:paraId="6698F1F7" w14:textId="77777777" w:rsidR="00872813" w:rsidRPr="00284100" w:rsidRDefault="00872813" w:rsidP="00872813">
            <w:pPr>
              <w:pStyle w:val="Pagrindinistekstas"/>
              <w:tabs>
                <w:tab w:val="clear" w:pos="720"/>
                <w:tab w:val="num" w:pos="709"/>
              </w:tabs>
              <w:ind w:left="709" w:hanging="709"/>
              <w:rPr>
                <w:sz w:val="22"/>
                <w:szCs w:val="22"/>
                <w:lang w:val="lt-LT"/>
              </w:rPr>
            </w:pPr>
            <w:r w:rsidRPr="00284100">
              <w:rPr>
                <w:sz w:val="22"/>
                <w:szCs w:val="22"/>
                <w:lang w:val="lt-LT"/>
              </w:rPr>
              <w:t>.....................</w:t>
            </w:r>
          </w:p>
          <w:p w14:paraId="14876B52" w14:textId="77777777" w:rsidR="00872813" w:rsidRPr="00284100" w:rsidRDefault="00872813" w:rsidP="00872813">
            <w:pPr>
              <w:pStyle w:val="Pagrindinistekstas"/>
              <w:tabs>
                <w:tab w:val="clear" w:pos="720"/>
                <w:tab w:val="num" w:pos="709"/>
              </w:tabs>
              <w:ind w:left="709" w:hanging="709"/>
              <w:rPr>
                <w:bCs/>
                <w:sz w:val="22"/>
                <w:szCs w:val="22"/>
                <w:lang w:val="lt-LT"/>
              </w:rPr>
            </w:pPr>
            <w:r w:rsidRPr="00284100">
              <w:rPr>
                <w:bCs/>
                <w:sz w:val="22"/>
                <w:szCs w:val="22"/>
                <w:lang w:val="lt-LT"/>
              </w:rPr>
              <w:t>..............................</w:t>
            </w:r>
          </w:p>
          <w:p w14:paraId="2A2CF36B" w14:textId="77777777" w:rsidR="00872813" w:rsidRPr="00284100" w:rsidRDefault="00872813" w:rsidP="00872813">
            <w:pPr>
              <w:pStyle w:val="Pagrindinistekstas"/>
              <w:tabs>
                <w:tab w:val="clear" w:pos="720"/>
                <w:tab w:val="num" w:pos="709"/>
              </w:tabs>
              <w:ind w:left="709" w:hanging="709"/>
              <w:rPr>
                <w:bCs/>
                <w:sz w:val="22"/>
                <w:szCs w:val="22"/>
                <w:lang w:val="lt-LT"/>
              </w:rPr>
            </w:pPr>
          </w:p>
          <w:p w14:paraId="1983266A" w14:textId="77777777" w:rsidR="00872813" w:rsidRPr="00284100" w:rsidRDefault="00872813" w:rsidP="00872813">
            <w:pPr>
              <w:pStyle w:val="Pagrindinistekstas"/>
              <w:tabs>
                <w:tab w:val="clear" w:pos="720"/>
                <w:tab w:val="num" w:pos="709"/>
              </w:tabs>
              <w:ind w:left="709" w:hanging="709"/>
              <w:jc w:val="left"/>
              <w:rPr>
                <w:bCs/>
                <w:sz w:val="22"/>
                <w:szCs w:val="22"/>
                <w:lang w:val="lt-LT"/>
              </w:rPr>
            </w:pPr>
            <w:r w:rsidRPr="00284100">
              <w:rPr>
                <w:bCs/>
                <w:sz w:val="22"/>
                <w:szCs w:val="22"/>
                <w:lang w:val="lt-LT"/>
              </w:rPr>
              <w:t>____________________</w:t>
            </w:r>
          </w:p>
          <w:p w14:paraId="1CC60A61" w14:textId="5765827A" w:rsidR="006E27D5" w:rsidRPr="00284100" w:rsidRDefault="00872813" w:rsidP="00872813">
            <w:pPr>
              <w:pStyle w:val="Pagrindinistekstas"/>
              <w:tabs>
                <w:tab w:val="clear" w:pos="720"/>
                <w:tab w:val="num" w:pos="709"/>
              </w:tabs>
              <w:ind w:left="709" w:hanging="709"/>
              <w:jc w:val="left"/>
              <w:rPr>
                <w:bCs/>
                <w:sz w:val="22"/>
                <w:szCs w:val="22"/>
                <w:lang w:val="lt-LT"/>
              </w:rPr>
            </w:pPr>
            <w:r w:rsidRPr="00284100">
              <w:rPr>
                <w:bCs/>
                <w:sz w:val="22"/>
                <w:szCs w:val="22"/>
                <w:lang w:val="lt-LT"/>
              </w:rPr>
              <w:t xml:space="preserve">          (parašas)</w:t>
            </w:r>
          </w:p>
        </w:tc>
      </w:tr>
      <w:tr w:rsidR="008D4D1C" w:rsidRPr="00284100" w14:paraId="6C2F1F90" w14:textId="77777777" w:rsidTr="004479C7">
        <w:tc>
          <w:tcPr>
            <w:tcW w:w="5103" w:type="dxa"/>
            <w:shd w:val="clear" w:color="auto" w:fill="auto"/>
          </w:tcPr>
          <w:p w14:paraId="00E16F35" w14:textId="6C7B1D4B" w:rsidR="008D4D1C" w:rsidRPr="00284100" w:rsidRDefault="008D4D1C" w:rsidP="006E27D5">
            <w:pPr>
              <w:pStyle w:val="Pagrindinistekstas"/>
              <w:tabs>
                <w:tab w:val="clear" w:pos="720"/>
                <w:tab w:val="num" w:pos="709"/>
              </w:tabs>
              <w:spacing w:before="120" w:after="120"/>
              <w:rPr>
                <w:bCs/>
                <w:sz w:val="22"/>
                <w:szCs w:val="22"/>
                <w:lang w:val="lt-LT"/>
              </w:rPr>
            </w:pPr>
            <w:bookmarkStart w:id="33" w:name="_Hlk54344772"/>
          </w:p>
        </w:tc>
        <w:tc>
          <w:tcPr>
            <w:tcW w:w="3969" w:type="dxa"/>
          </w:tcPr>
          <w:p w14:paraId="3D7FD585" w14:textId="7822DCBC" w:rsidR="008D4D1C" w:rsidRPr="00284100" w:rsidRDefault="008D4D1C" w:rsidP="008D4D1C">
            <w:pPr>
              <w:pStyle w:val="Pagrindinistekstas"/>
              <w:tabs>
                <w:tab w:val="clear" w:pos="720"/>
                <w:tab w:val="num" w:pos="709"/>
              </w:tabs>
              <w:spacing w:before="120" w:after="120"/>
              <w:ind w:left="709" w:hanging="709"/>
              <w:jc w:val="left"/>
              <w:rPr>
                <w:bCs/>
                <w:sz w:val="22"/>
                <w:szCs w:val="22"/>
                <w:lang w:val="lt-LT"/>
              </w:rPr>
            </w:pPr>
          </w:p>
        </w:tc>
      </w:tr>
      <w:bookmarkEnd w:id="33"/>
    </w:tbl>
    <w:p w14:paraId="3AC4CFC2" w14:textId="2B63193F" w:rsidR="004479C7" w:rsidRPr="00284100" w:rsidRDefault="004479C7" w:rsidP="004479C7">
      <w:pPr>
        <w:rPr>
          <w:lang w:val="lt-LT"/>
        </w:rPr>
      </w:pPr>
    </w:p>
    <w:p w14:paraId="186A7C2B" w14:textId="6C4B7795" w:rsidR="00F63A23" w:rsidRPr="00284100" w:rsidRDefault="00F63A23" w:rsidP="00D70B81">
      <w:pPr>
        <w:rPr>
          <w:sz w:val="22"/>
          <w:szCs w:val="22"/>
          <w:lang w:val="lt-LT"/>
        </w:rPr>
      </w:pPr>
    </w:p>
    <w:p w14:paraId="2637733C" w14:textId="77777777" w:rsidR="00872813" w:rsidRPr="00284100" w:rsidRDefault="00872813" w:rsidP="00D70B81">
      <w:pPr>
        <w:rPr>
          <w:sz w:val="22"/>
          <w:szCs w:val="22"/>
          <w:lang w:val="lt-LT"/>
        </w:rPr>
      </w:pPr>
    </w:p>
    <w:p w14:paraId="364BC684" w14:textId="2DF2B6C3" w:rsidR="00D70B81" w:rsidRPr="00284100" w:rsidRDefault="00D70B81" w:rsidP="00D70B81">
      <w:pPr>
        <w:spacing w:before="120" w:after="120"/>
        <w:jc w:val="right"/>
        <w:rPr>
          <w:b/>
          <w:sz w:val="22"/>
          <w:szCs w:val="22"/>
          <w:lang w:val="lt-LT"/>
        </w:rPr>
      </w:pPr>
      <w:r w:rsidRPr="00284100">
        <w:rPr>
          <w:b/>
          <w:sz w:val="22"/>
          <w:szCs w:val="22"/>
          <w:lang w:val="lt-LT"/>
        </w:rPr>
        <w:t xml:space="preserve">Prie </w:t>
      </w:r>
      <w:r w:rsidR="00E14A96" w:rsidRPr="00284100">
        <w:rPr>
          <w:b/>
          <w:sz w:val="22"/>
          <w:szCs w:val="22"/>
          <w:lang w:val="lt-LT"/>
        </w:rPr>
        <w:t>E</w:t>
      </w:r>
      <w:r w:rsidRPr="00284100">
        <w:rPr>
          <w:b/>
          <w:sz w:val="22"/>
          <w:szCs w:val="22"/>
          <w:lang w:val="lt-LT"/>
        </w:rPr>
        <w:t xml:space="preserve">ksploatavimo ir priežiūros paslaugų sutarties Nr. </w:t>
      </w:r>
      <w:r w:rsidRPr="00284100">
        <w:rPr>
          <w:b/>
          <w:sz w:val="22"/>
          <w:szCs w:val="22"/>
          <w:lang w:val="lt-LT"/>
        </w:rPr>
        <w:fldChar w:fldCharType="begin">
          <w:ffData>
            <w:name w:val="Text1"/>
            <w:enabled/>
            <w:calcOnExit w:val="0"/>
            <w:textInput>
              <w:default w:val="numeris"/>
            </w:textInput>
          </w:ffData>
        </w:fldChar>
      </w:r>
      <w:r w:rsidRPr="00284100">
        <w:rPr>
          <w:b/>
          <w:sz w:val="22"/>
          <w:szCs w:val="22"/>
          <w:lang w:val="lt-LT"/>
        </w:rPr>
        <w:instrText xml:space="preserve"> FORMTEXT </w:instrText>
      </w:r>
      <w:r w:rsidRPr="00284100">
        <w:rPr>
          <w:b/>
          <w:sz w:val="22"/>
          <w:szCs w:val="22"/>
          <w:lang w:val="lt-LT"/>
        </w:rPr>
      </w:r>
      <w:r w:rsidRPr="00284100">
        <w:rPr>
          <w:b/>
          <w:sz w:val="22"/>
          <w:szCs w:val="22"/>
          <w:lang w:val="lt-LT"/>
        </w:rPr>
        <w:fldChar w:fldCharType="separate"/>
      </w:r>
      <w:r w:rsidRPr="00284100">
        <w:rPr>
          <w:b/>
          <w:sz w:val="22"/>
          <w:szCs w:val="22"/>
          <w:lang w:val="lt-LT"/>
        </w:rPr>
        <w:t>numeris</w:t>
      </w:r>
      <w:r w:rsidRPr="00284100">
        <w:rPr>
          <w:b/>
          <w:sz w:val="22"/>
          <w:szCs w:val="22"/>
          <w:lang w:val="lt-LT"/>
        </w:rPr>
        <w:fldChar w:fldCharType="end"/>
      </w:r>
    </w:p>
    <w:p w14:paraId="140B751F" w14:textId="56E84685" w:rsidR="00D70B81" w:rsidRPr="00284100" w:rsidRDefault="00A93E81" w:rsidP="00D70B81">
      <w:pPr>
        <w:spacing w:before="120" w:after="120"/>
        <w:ind w:firstLine="3544"/>
        <w:jc w:val="right"/>
        <w:rPr>
          <w:b/>
          <w:sz w:val="22"/>
          <w:szCs w:val="22"/>
          <w:lang w:val="lt-LT"/>
        </w:rPr>
      </w:pPr>
      <w:r w:rsidRPr="00284100">
        <w:rPr>
          <w:b/>
          <w:sz w:val="22"/>
          <w:szCs w:val="22"/>
          <w:lang w:val="lt-LT"/>
        </w:rPr>
        <w:t>3</w:t>
      </w:r>
      <w:r w:rsidR="00D70B81" w:rsidRPr="00284100">
        <w:rPr>
          <w:b/>
          <w:sz w:val="22"/>
          <w:szCs w:val="22"/>
          <w:lang w:val="lt-LT"/>
        </w:rPr>
        <w:t xml:space="preserve"> priedas. </w:t>
      </w:r>
    </w:p>
    <w:p w14:paraId="1698DE76" w14:textId="39EEE0A0" w:rsidR="00D70B81" w:rsidRPr="00284100" w:rsidRDefault="00D70B81" w:rsidP="00D70B81">
      <w:pPr>
        <w:tabs>
          <w:tab w:val="left" w:pos="7942"/>
        </w:tabs>
        <w:rPr>
          <w:sz w:val="22"/>
          <w:szCs w:val="22"/>
          <w:lang w:val="lt-LT"/>
        </w:rPr>
      </w:pPr>
    </w:p>
    <w:p w14:paraId="1C2C21D5" w14:textId="641ABBB3" w:rsidR="00A93E81" w:rsidRPr="00284100" w:rsidRDefault="00A93E81" w:rsidP="00D70B81">
      <w:pPr>
        <w:tabs>
          <w:tab w:val="left" w:pos="7942"/>
        </w:tabs>
        <w:rPr>
          <w:sz w:val="22"/>
          <w:szCs w:val="22"/>
          <w:lang w:val="lt-LT"/>
        </w:rPr>
      </w:pPr>
    </w:p>
    <w:p w14:paraId="709F9B44" w14:textId="00ADF50F" w:rsidR="00A93E81" w:rsidRPr="00284100" w:rsidRDefault="00A93E81" w:rsidP="00D70B81">
      <w:pPr>
        <w:tabs>
          <w:tab w:val="left" w:pos="7942"/>
        </w:tabs>
        <w:rPr>
          <w:sz w:val="22"/>
          <w:szCs w:val="22"/>
          <w:lang w:val="lt-LT"/>
        </w:rPr>
      </w:pPr>
    </w:p>
    <w:p w14:paraId="2C9EF9C5" w14:textId="77777777" w:rsidR="00A93E81" w:rsidRPr="00284100" w:rsidRDefault="00A93E81" w:rsidP="00D70B81">
      <w:pPr>
        <w:tabs>
          <w:tab w:val="left" w:pos="7942"/>
        </w:tabs>
        <w:rPr>
          <w:sz w:val="22"/>
          <w:szCs w:val="22"/>
          <w:lang w:val="lt-LT"/>
        </w:rPr>
      </w:pPr>
    </w:p>
    <w:p w14:paraId="0C455BB7" w14:textId="77777777" w:rsidR="00D70B81" w:rsidRPr="00284100" w:rsidRDefault="00D70B81" w:rsidP="00D70B81">
      <w:pPr>
        <w:jc w:val="center"/>
        <w:rPr>
          <w:rFonts w:eastAsia="SimSun"/>
          <w:b/>
          <w:kern w:val="1"/>
          <w:sz w:val="22"/>
          <w:szCs w:val="22"/>
          <w:lang w:val="lt-LT" w:eastAsia="hi-IN" w:bidi="hi-IN"/>
        </w:rPr>
      </w:pPr>
      <w:bookmarkStart w:id="34" w:name="_Hlk51148261"/>
      <w:r w:rsidRPr="00284100">
        <w:rPr>
          <w:rFonts w:eastAsia="SimSun"/>
          <w:b/>
          <w:kern w:val="1"/>
          <w:sz w:val="22"/>
          <w:szCs w:val="22"/>
          <w:lang w:val="lt-LT" w:eastAsia="hi-IN" w:bidi="hi-IN"/>
        </w:rPr>
        <w:t>Gedimų registravimo ir informavimo tvarka</w:t>
      </w:r>
    </w:p>
    <w:bookmarkEnd w:id="34"/>
    <w:p w14:paraId="5BDC37F2" w14:textId="77777777" w:rsidR="00D70B81" w:rsidRPr="00284100" w:rsidRDefault="00D70B81" w:rsidP="00D70B81">
      <w:pPr>
        <w:jc w:val="center"/>
        <w:rPr>
          <w:rFonts w:eastAsia="SimSun"/>
          <w:b/>
          <w:kern w:val="1"/>
          <w:sz w:val="22"/>
          <w:szCs w:val="22"/>
          <w:lang w:val="lt-LT" w:eastAsia="hi-IN" w:bidi="hi-IN"/>
        </w:rPr>
      </w:pPr>
    </w:p>
    <w:p w14:paraId="2A5B2F29" w14:textId="77777777" w:rsidR="00D70B81" w:rsidRPr="00284100" w:rsidRDefault="00D70B81" w:rsidP="00D70B81">
      <w:pPr>
        <w:jc w:val="center"/>
        <w:rPr>
          <w:rFonts w:eastAsia="SimSun"/>
          <w:b/>
          <w:kern w:val="1"/>
          <w:sz w:val="22"/>
          <w:szCs w:val="22"/>
          <w:lang w:val="lt-LT" w:eastAsia="hi-IN" w:bidi="hi-IN"/>
        </w:rPr>
      </w:pPr>
    </w:p>
    <w:p w14:paraId="71E95FE0" w14:textId="77777777" w:rsidR="00A93E81" w:rsidRPr="00284100" w:rsidRDefault="00292AA0" w:rsidP="00292AA0">
      <w:pPr>
        <w:pStyle w:val="Sraopastraipa"/>
        <w:widowControl w:val="0"/>
        <w:numPr>
          <w:ilvl w:val="2"/>
          <w:numId w:val="28"/>
        </w:numPr>
        <w:suppressAutoHyphens/>
        <w:autoSpaceDN w:val="0"/>
        <w:spacing w:after="0" w:line="240" w:lineRule="auto"/>
        <w:ind w:left="426" w:hanging="284"/>
        <w:contextualSpacing w:val="0"/>
        <w:jc w:val="both"/>
        <w:textAlignment w:val="baseline"/>
        <w:rPr>
          <w:rFonts w:ascii="Times New Roman" w:eastAsia="SimSun" w:hAnsi="Times New Roman"/>
          <w:kern w:val="1"/>
          <w:sz w:val="22"/>
          <w:szCs w:val="22"/>
          <w:lang w:eastAsia="hi-IN" w:bidi="hi-IN"/>
        </w:rPr>
      </w:pPr>
      <w:r w:rsidRPr="00284100">
        <w:rPr>
          <w:rFonts w:ascii="Times New Roman" w:eastAsia="SimSun" w:hAnsi="Times New Roman"/>
          <w:kern w:val="1"/>
          <w:sz w:val="22"/>
          <w:szCs w:val="22"/>
          <w:lang w:eastAsia="hi-IN" w:bidi="hi-IN"/>
        </w:rPr>
        <w:t xml:space="preserve">Apie nustatytus gedimus Paslaugų teikėjas informuoja </w:t>
      </w:r>
      <w:r w:rsidR="00CF57C2" w:rsidRPr="00284100">
        <w:rPr>
          <w:rFonts w:ascii="Times New Roman" w:eastAsia="SimSun" w:hAnsi="Times New Roman"/>
          <w:kern w:val="1"/>
          <w:sz w:val="22"/>
          <w:szCs w:val="22"/>
          <w:lang w:eastAsia="hi-IN" w:bidi="hi-IN"/>
        </w:rPr>
        <w:t>K</w:t>
      </w:r>
      <w:r w:rsidRPr="00284100">
        <w:rPr>
          <w:rFonts w:ascii="Times New Roman" w:eastAsia="SimSun" w:hAnsi="Times New Roman"/>
          <w:kern w:val="1"/>
          <w:sz w:val="22"/>
          <w:szCs w:val="22"/>
          <w:lang w:eastAsia="hi-IN" w:bidi="hi-IN"/>
        </w:rPr>
        <w:t xml:space="preserve">lientą </w:t>
      </w:r>
      <w:r w:rsidR="00983C11" w:rsidRPr="00284100">
        <w:rPr>
          <w:rFonts w:ascii="Times New Roman" w:eastAsia="SimSun" w:hAnsi="Times New Roman"/>
          <w:kern w:val="1"/>
          <w:sz w:val="22"/>
          <w:szCs w:val="22"/>
          <w:lang w:eastAsia="hi-IN" w:bidi="hi-IN"/>
        </w:rPr>
        <w:t xml:space="preserve"> </w:t>
      </w:r>
      <w:r w:rsidRPr="00284100">
        <w:rPr>
          <w:rFonts w:ascii="Times New Roman" w:eastAsia="SimSun" w:hAnsi="Times New Roman"/>
          <w:kern w:val="1"/>
          <w:sz w:val="22"/>
          <w:szCs w:val="22"/>
          <w:lang w:eastAsia="hi-IN" w:bidi="hi-IN"/>
        </w:rPr>
        <w:t xml:space="preserve">tel. Vilniuje: </w:t>
      </w:r>
      <w:r w:rsidRPr="00284100">
        <w:rPr>
          <w:rFonts w:ascii="Times New Roman" w:eastAsia="SimSun" w:hAnsi="Times New Roman"/>
          <w:b/>
          <w:bCs/>
          <w:kern w:val="1"/>
          <w:sz w:val="22"/>
          <w:szCs w:val="22"/>
          <w:lang w:eastAsia="hi-IN" w:bidi="hi-IN"/>
        </w:rPr>
        <w:t xml:space="preserve">8 5 204 0471 arba </w:t>
      </w:r>
    </w:p>
    <w:p w14:paraId="440A3FB2" w14:textId="3DB415B8" w:rsidR="00292AA0" w:rsidRPr="00284100" w:rsidRDefault="00CF57C2" w:rsidP="00A93E81">
      <w:pPr>
        <w:pStyle w:val="Sraopastraipa"/>
        <w:widowControl w:val="0"/>
        <w:suppressAutoHyphens/>
        <w:autoSpaceDN w:val="0"/>
        <w:spacing w:after="0" w:line="240" w:lineRule="auto"/>
        <w:ind w:left="426"/>
        <w:contextualSpacing w:val="0"/>
        <w:jc w:val="both"/>
        <w:textAlignment w:val="baseline"/>
        <w:rPr>
          <w:rFonts w:ascii="Times New Roman" w:eastAsia="SimSun" w:hAnsi="Times New Roman"/>
          <w:kern w:val="1"/>
          <w:sz w:val="22"/>
          <w:szCs w:val="22"/>
          <w:lang w:eastAsia="hi-IN" w:bidi="hi-IN"/>
        </w:rPr>
      </w:pPr>
      <w:r w:rsidRPr="00284100">
        <w:rPr>
          <w:rFonts w:ascii="Times New Roman" w:eastAsiaTheme="minorEastAsia" w:hAnsi="Times New Roman"/>
          <w:b/>
          <w:bCs/>
          <w:noProof/>
          <w:color w:val="000000"/>
          <w:sz w:val="22"/>
          <w:szCs w:val="22"/>
          <w:lang w:eastAsia="en-GB"/>
        </w:rPr>
        <w:t>8</w:t>
      </w:r>
      <w:r w:rsidR="00292AA0" w:rsidRPr="00284100">
        <w:rPr>
          <w:rFonts w:ascii="Times New Roman" w:eastAsiaTheme="minorEastAsia" w:hAnsi="Times New Roman"/>
          <w:b/>
          <w:bCs/>
          <w:noProof/>
          <w:color w:val="000000"/>
          <w:sz w:val="22"/>
          <w:szCs w:val="22"/>
          <w:lang w:eastAsia="en-GB"/>
        </w:rPr>
        <w:t xml:space="preserve"> 655 01251</w:t>
      </w:r>
      <w:r w:rsidRPr="00284100">
        <w:rPr>
          <w:rFonts w:ascii="Times New Roman" w:eastAsiaTheme="minorEastAsia" w:hAnsi="Times New Roman"/>
          <w:b/>
          <w:bCs/>
          <w:noProof/>
          <w:color w:val="000000"/>
          <w:sz w:val="22"/>
          <w:szCs w:val="22"/>
          <w:lang w:eastAsia="en-GB"/>
        </w:rPr>
        <w:t>,</w:t>
      </w:r>
      <w:r w:rsidR="00292AA0" w:rsidRPr="00284100">
        <w:rPr>
          <w:rFonts w:ascii="Times New Roman" w:eastAsia="SimSun" w:hAnsi="Times New Roman"/>
          <w:b/>
          <w:bCs/>
          <w:kern w:val="1"/>
          <w:sz w:val="22"/>
          <w:szCs w:val="22"/>
          <w:lang w:eastAsia="hi-IN" w:bidi="hi-IN"/>
        </w:rPr>
        <w:t xml:space="preserve"> el. paštu</w:t>
      </w:r>
      <w:r w:rsidRPr="00284100">
        <w:rPr>
          <w:rFonts w:ascii="Times New Roman" w:eastAsia="SimSun" w:hAnsi="Times New Roman"/>
          <w:b/>
          <w:bCs/>
          <w:kern w:val="1"/>
          <w:sz w:val="22"/>
          <w:szCs w:val="22"/>
          <w:lang w:eastAsia="hi-IN" w:bidi="hi-IN"/>
        </w:rPr>
        <w:t>:</w:t>
      </w:r>
      <w:r w:rsidR="00292AA0" w:rsidRPr="00284100">
        <w:rPr>
          <w:rFonts w:ascii="Times New Roman" w:eastAsia="SimSun" w:hAnsi="Times New Roman"/>
          <w:b/>
          <w:bCs/>
          <w:kern w:val="1"/>
          <w:sz w:val="22"/>
          <w:szCs w:val="22"/>
          <w:lang w:eastAsia="hi-IN" w:bidi="hi-IN"/>
        </w:rPr>
        <w:t xml:space="preserve"> </w:t>
      </w:r>
      <w:hyperlink r:id="rId14" w:history="1">
        <w:r w:rsidR="00292AA0" w:rsidRPr="00284100">
          <w:rPr>
            <w:rStyle w:val="Hipersaitas"/>
            <w:rFonts w:ascii="Times New Roman" w:eastAsia="SimSun" w:hAnsi="Times New Roman"/>
            <w:b/>
            <w:bCs/>
            <w:kern w:val="1"/>
            <w:sz w:val="22"/>
            <w:szCs w:val="22"/>
            <w:lang w:eastAsia="hi-IN" w:bidi="hi-IN"/>
          </w:rPr>
          <w:t>pvs@telecentras.lt</w:t>
        </w:r>
      </w:hyperlink>
      <w:r w:rsidRPr="00284100">
        <w:rPr>
          <w:rStyle w:val="Hipersaitas"/>
          <w:rFonts w:ascii="Times New Roman" w:eastAsia="SimSun" w:hAnsi="Times New Roman"/>
          <w:b/>
          <w:bCs/>
          <w:kern w:val="1"/>
          <w:sz w:val="22"/>
          <w:szCs w:val="22"/>
          <w:lang w:eastAsia="hi-IN" w:bidi="hi-IN"/>
        </w:rPr>
        <w:t xml:space="preserve">, </w:t>
      </w:r>
      <w:proofErr w:type="spellStart"/>
      <w:r w:rsidR="00872813" w:rsidRPr="00284100">
        <w:rPr>
          <w:rStyle w:val="Hipersaitas"/>
          <w:rFonts w:ascii="Times New Roman" w:eastAsia="SimSun" w:hAnsi="Times New Roman"/>
          <w:b/>
          <w:bCs/>
          <w:kern w:val="1"/>
          <w:sz w:val="22"/>
          <w:szCs w:val="22"/>
          <w:lang w:eastAsia="hi-IN" w:bidi="hi-IN"/>
        </w:rPr>
        <w:t>m.indrasius</w:t>
      </w:r>
      <w:r w:rsidRPr="00284100">
        <w:rPr>
          <w:rStyle w:val="Hipersaitas"/>
          <w:rFonts w:ascii="Times New Roman" w:eastAsia="SimSun" w:hAnsi="Times New Roman"/>
          <w:b/>
          <w:bCs/>
          <w:kern w:val="1"/>
          <w:sz w:val="22"/>
          <w:szCs w:val="22"/>
          <w:lang w:eastAsia="hi-IN" w:bidi="hi-IN"/>
        </w:rPr>
        <w:t>@telecentras.lt</w:t>
      </w:r>
      <w:proofErr w:type="spellEnd"/>
      <w:r w:rsidRPr="00284100">
        <w:rPr>
          <w:rStyle w:val="Hipersaitas"/>
          <w:rFonts w:ascii="Times New Roman" w:eastAsia="SimSun" w:hAnsi="Times New Roman"/>
          <w:b/>
          <w:bCs/>
          <w:kern w:val="1"/>
          <w:sz w:val="22"/>
          <w:szCs w:val="22"/>
          <w:lang w:eastAsia="hi-IN" w:bidi="hi-IN"/>
        </w:rPr>
        <w:t>.</w:t>
      </w:r>
    </w:p>
    <w:p w14:paraId="67E14092" w14:textId="77777777" w:rsidR="00292AA0" w:rsidRPr="00284100" w:rsidRDefault="00292AA0" w:rsidP="00292AA0">
      <w:pPr>
        <w:pStyle w:val="Sraopastraipa"/>
        <w:widowControl w:val="0"/>
        <w:suppressAutoHyphens/>
        <w:autoSpaceDN w:val="0"/>
        <w:spacing w:after="0" w:line="240" w:lineRule="auto"/>
        <w:ind w:left="426"/>
        <w:contextualSpacing w:val="0"/>
        <w:jc w:val="both"/>
        <w:textAlignment w:val="baseline"/>
        <w:rPr>
          <w:rFonts w:ascii="Times New Roman" w:eastAsia="SimSun" w:hAnsi="Times New Roman"/>
          <w:kern w:val="1"/>
          <w:sz w:val="22"/>
          <w:szCs w:val="22"/>
          <w:lang w:eastAsia="hi-IN" w:bidi="hi-IN"/>
        </w:rPr>
      </w:pPr>
    </w:p>
    <w:p w14:paraId="0D518292" w14:textId="77777777" w:rsidR="00A93E81" w:rsidRPr="00284100" w:rsidRDefault="00983C11" w:rsidP="00983C11">
      <w:pPr>
        <w:pStyle w:val="Sraopastraipa"/>
        <w:widowControl w:val="0"/>
        <w:numPr>
          <w:ilvl w:val="2"/>
          <w:numId w:val="28"/>
        </w:numPr>
        <w:suppressAutoHyphens/>
        <w:autoSpaceDN w:val="0"/>
        <w:spacing w:after="0" w:line="240" w:lineRule="auto"/>
        <w:ind w:left="426" w:hanging="284"/>
        <w:contextualSpacing w:val="0"/>
        <w:jc w:val="both"/>
        <w:textAlignment w:val="baseline"/>
        <w:rPr>
          <w:rFonts w:ascii="Times New Roman" w:eastAsia="SimSun" w:hAnsi="Times New Roman"/>
          <w:kern w:val="1"/>
          <w:sz w:val="22"/>
          <w:szCs w:val="22"/>
          <w:lang w:eastAsia="hi-IN" w:bidi="hi-IN"/>
        </w:rPr>
      </w:pPr>
      <w:r w:rsidRPr="00284100">
        <w:rPr>
          <w:rFonts w:ascii="Times New Roman" w:eastAsia="SimSun" w:hAnsi="Times New Roman"/>
          <w:kern w:val="1"/>
          <w:sz w:val="22"/>
          <w:szCs w:val="22"/>
          <w:lang w:eastAsia="hi-IN" w:bidi="hi-IN"/>
        </w:rPr>
        <w:t xml:space="preserve">Pašalinus gedimą, apie atliktus darbus privaloma informuoti Klientą </w:t>
      </w:r>
      <w:r w:rsidRPr="00284100">
        <w:rPr>
          <w:rFonts w:ascii="Times New Roman" w:hAnsi="Times New Roman"/>
          <w:sz w:val="22"/>
          <w:szCs w:val="22"/>
        </w:rPr>
        <w:t xml:space="preserve">tel. Vilniuje Tel.: </w:t>
      </w:r>
      <w:r w:rsidRPr="00284100">
        <w:rPr>
          <w:rFonts w:ascii="Times New Roman" w:eastAsia="SimSun" w:hAnsi="Times New Roman"/>
          <w:b/>
          <w:bCs/>
          <w:kern w:val="1"/>
          <w:sz w:val="22"/>
          <w:szCs w:val="22"/>
          <w:lang w:eastAsia="hi-IN" w:bidi="hi-IN"/>
        </w:rPr>
        <w:t>8 5 204 0471 arba</w:t>
      </w:r>
    </w:p>
    <w:p w14:paraId="6F67725C" w14:textId="73BEC2AB" w:rsidR="00983C11" w:rsidRPr="00284100" w:rsidRDefault="00A93E81" w:rsidP="00A93E81">
      <w:pPr>
        <w:pStyle w:val="Sraopastraipa"/>
        <w:widowControl w:val="0"/>
        <w:suppressAutoHyphens/>
        <w:autoSpaceDN w:val="0"/>
        <w:spacing w:after="0" w:line="240" w:lineRule="auto"/>
        <w:ind w:left="426"/>
        <w:contextualSpacing w:val="0"/>
        <w:jc w:val="both"/>
        <w:textAlignment w:val="baseline"/>
        <w:rPr>
          <w:rFonts w:ascii="Times New Roman" w:eastAsia="SimSun" w:hAnsi="Times New Roman"/>
          <w:kern w:val="1"/>
          <w:sz w:val="22"/>
          <w:szCs w:val="22"/>
          <w:lang w:eastAsia="hi-IN" w:bidi="hi-IN"/>
        </w:rPr>
      </w:pPr>
      <w:r w:rsidRPr="00284100">
        <w:rPr>
          <w:rFonts w:ascii="Times New Roman" w:eastAsiaTheme="minorEastAsia" w:hAnsi="Times New Roman"/>
          <w:b/>
          <w:bCs/>
          <w:noProof/>
          <w:color w:val="000000"/>
          <w:sz w:val="22"/>
          <w:szCs w:val="22"/>
          <w:lang w:eastAsia="en-GB"/>
        </w:rPr>
        <w:t>8</w:t>
      </w:r>
      <w:r w:rsidR="00983C11" w:rsidRPr="00284100">
        <w:rPr>
          <w:rFonts w:ascii="Times New Roman" w:eastAsiaTheme="minorEastAsia" w:hAnsi="Times New Roman"/>
          <w:b/>
          <w:bCs/>
          <w:noProof/>
          <w:color w:val="000000"/>
          <w:sz w:val="22"/>
          <w:szCs w:val="22"/>
          <w:lang w:eastAsia="en-GB"/>
        </w:rPr>
        <w:t xml:space="preserve"> 655 01251 </w:t>
      </w:r>
      <w:r w:rsidR="00983C11" w:rsidRPr="00284100">
        <w:rPr>
          <w:rFonts w:ascii="Times New Roman" w:eastAsia="SimSun" w:hAnsi="Times New Roman"/>
          <w:b/>
          <w:bCs/>
          <w:kern w:val="1"/>
          <w:sz w:val="22"/>
          <w:szCs w:val="22"/>
          <w:lang w:eastAsia="hi-IN" w:bidi="hi-IN"/>
        </w:rPr>
        <w:t xml:space="preserve">ir el. paštu </w:t>
      </w:r>
      <w:hyperlink r:id="rId15" w:history="1">
        <w:r w:rsidR="00983C11" w:rsidRPr="00284100">
          <w:rPr>
            <w:rStyle w:val="Hipersaitas"/>
            <w:rFonts w:ascii="Times New Roman" w:eastAsia="SimSun" w:hAnsi="Times New Roman"/>
            <w:b/>
            <w:bCs/>
            <w:kern w:val="1"/>
            <w:sz w:val="22"/>
            <w:szCs w:val="22"/>
            <w:lang w:eastAsia="hi-IN" w:bidi="hi-IN"/>
          </w:rPr>
          <w:t>pvs@telecentras.lt</w:t>
        </w:r>
      </w:hyperlink>
      <w:r w:rsidR="00983C11" w:rsidRPr="00284100">
        <w:rPr>
          <w:rFonts w:ascii="Times New Roman" w:eastAsia="SimSun" w:hAnsi="Times New Roman"/>
          <w:b/>
          <w:bCs/>
          <w:kern w:val="1"/>
          <w:sz w:val="22"/>
          <w:szCs w:val="22"/>
          <w:lang w:eastAsia="hi-IN" w:bidi="hi-IN"/>
        </w:rPr>
        <w:t xml:space="preserve">, </w:t>
      </w:r>
      <w:r w:rsidR="00983C11" w:rsidRPr="00284100">
        <w:rPr>
          <w:rFonts w:ascii="Times New Roman" w:hAnsi="Times New Roman"/>
          <w:sz w:val="22"/>
          <w:szCs w:val="22"/>
        </w:rPr>
        <w:t xml:space="preserve"> </w:t>
      </w:r>
      <w:r w:rsidR="0034114C" w:rsidRPr="00284100">
        <w:rPr>
          <w:rStyle w:val="Hipersaitas"/>
          <w:rFonts w:ascii="Times New Roman" w:eastAsia="SimSun" w:hAnsi="Times New Roman"/>
          <w:b/>
          <w:bCs/>
          <w:kern w:val="1"/>
          <w:sz w:val="22"/>
          <w:szCs w:val="22"/>
          <w:lang w:eastAsia="hi-IN" w:bidi="hi-IN"/>
        </w:rPr>
        <w:t xml:space="preserve"> </w:t>
      </w:r>
      <w:proofErr w:type="spellStart"/>
      <w:r w:rsidR="00872813" w:rsidRPr="00284100">
        <w:rPr>
          <w:rStyle w:val="Hipersaitas"/>
          <w:rFonts w:ascii="Times New Roman" w:eastAsia="SimSun" w:hAnsi="Times New Roman"/>
          <w:b/>
          <w:bCs/>
          <w:kern w:val="1"/>
          <w:sz w:val="22"/>
          <w:szCs w:val="22"/>
          <w:lang w:eastAsia="hi-IN" w:bidi="hi-IN"/>
        </w:rPr>
        <w:t>m.indrasius</w:t>
      </w:r>
      <w:proofErr w:type="spellEnd"/>
      <w:r w:rsidR="00872813" w:rsidRPr="00284100">
        <w:rPr>
          <w:rStyle w:val="Hipersaitas"/>
          <w:rFonts w:ascii="Times New Roman" w:eastAsia="SimSun" w:hAnsi="Times New Roman"/>
          <w:b/>
          <w:bCs/>
          <w:kern w:val="1"/>
          <w:sz w:val="22"/>
          <w:szCs w:val="22"/>
          <w:lang w:eastAsia="hi-IN" w:bidi="hi-IN"/>
        </w:rPr>
        <w:t xml:space="preserve"> </w:t>
      </w:r>
      <w:r w:rsidR="0034114C" w:rsidRPr="00284100">
        <w:rPr>
          <w:rStyle w:val="Hipersaitas"/>
          <w:rFonts w:ascii="Times New Roman" w:eastAsia="SimSun" w:hAnsi="Times New Roman"/>
          <w:b/>
          <w:bCs/>
          <w:kern w:val="1"/>
          <w:sz w:val="22"/>
          <w:szCs w:val="22"/>
          <w:lang w:eastAsia="hi-IN" w:bidi="hi-IN"/>
        </w:rPr>
        <w:t>@telecentras.lt.</w:t>
      </w:r>
    </w:p>
    <w:p w14:paraId="72E7BC71" w14:textId="346D38E8" w:rsidR="00B5270A" w:rsidRPr="00284100" w:rsidRDefault="00B5270A" w:rsidP="00B5270A">
      <w:pPr>
        <w:pStyle w:val="Sraopastraipa"/>
        <w:rPr>
          <w:rFonts w:ascii="Times New Roman" w:eastAsia="SimSun" w:hAnsi="Times New Roman"/>
          <w:kern w:val="1"/>
          <w:sz w:val="22"/>
          <w:szCs w:val="22"/>
          <w:lang w:eastAsia="hi-IN" w:bidi="hi-IN"/>
        </w:rPr>
      </w:pPr>
    </w:p>
    <w:p w14:paraId="5D2CE2CA" w14:textId="5E001572" w:rsidR="0001532A" w:rsidRPr="00284100" w:rsidRDefault="0001532A" w:rsidP="00B5270A">
      <w:pPr>
        <w:pStyle w:val="Sraopastraipa"/>
        <w:rPr>
          <w:rFonts w:ascii="Times New Roman" w:eastAsia="SimSun" w:hAnsi="Times New Roman"/>
          <w:kern w:val="1"/>
          <w:sz w:val="22"/>
          <w:szCs w:val="22"/>
          <w:lang w:eastAsia="hi-IN" w:bidi="hi-IN"/>
        </w:rPr>
      </w:pPr>
    </w:p>
    <w:p w14:paraId="4443926D" w14:textId="6F553B88" w:rsidR="006E27D5" w:rsidRPr="00284100" w:rsidRDefault="006E27D5" w:rsidP="00B5270A">
      <w:pPr>
        <w:pStyle w:val="Sraopastraipa"/>
        <w:rPr>
          <w:rFonts w:ascii="Times New Roman" w:eastAsia="SimSun" w:hAnsi="Times New Roman"/>
          <w:kern w:val="1"/>
          <w:sz w:val="22"/>
          <w:szCs w:val="22"/>
          <w:lang w:eastAsia="hi-IN" w:bidi="hi-IN"/>
        </w:rPr>
      </w:pPr>
    </w:p>
    <w:p w14:paraId="33D9CBBD" w14:textId="4569EAE6" w:rsidR="006E27D5" w:rsidRPr="00284100" w:rsidRDefault="006E27D5" w:rsidP="00B5270A">
      <w:pPr>
        <w:pStyle w:val="Sraopastraipa"/>
        <w:rPr>
          <w:rFonts w:ascii="Times New Roman" w:eastAsia="SimSun" w:hAnsi="Times New Roman"/>
          <w:kern w:val="1"/>
          <w:sz w:val="22"/>
          <w:szCs w:val="22"/>
          <w:lang w:eastAsia="hi-IN" w:bidi="hi-IN"/>
        </w:rPr>
      </w:pPr>
    </w:p>
    <w:p w14:paraId="0B656036" w14:textId="77777777" w:rsidR="006E27D5" w:rsidRPr="00284100" w:rsidRDefault="006E27D5" w:rsidP="00B5270A">
      <w:pPr>
        <w:pStyle w:val="Sraopastraipa"/>
        <w:rPr>
          <w:rFonts w:ascii="Times New Roman" w:eastAsia="SimSun" w:hAnsi="Times New Roman"/>
          <w:kern w:val="1"/>
          <w:sz w:val="22"/>
          <w:szCs w:val="22"/>
          <w:lang w:eastAsia="hi-IN" w:bidi="hi-IN"/>
        </w:rPr>
      </w:pPr>
    </w:p>
    <w:p w14:paraId="52995B45" w14:textId="4DC12D14" w:rsidR="00A93E81" w:rsidRPr="00284100" w:rsidRDefault="00A93E81" w:rsidP="00B5270A">
      <w:pPr>
        <w:pStyle w:val="Sraopastraipa"/>
        <w:rPr>
          <w:rFonts w:ascii="Times New Roman" w:eastAsia="SimSun" w:hAnsi="Times New Roman"/>
          <w:kern w:val="1"/>
          <w:sz w:val="22"/>
          <w:szCs w:val="22"/>
          <w:lang w:eastAsia="hi-IN" w:bidi="hi-IN"/>
        </w:rPr>
      </w:pPr>
    </w:p>
    <w:tbl>
      <w:tblPr>
        <w:tblW w:w="9072" w:type="dxa"/>
        <w:tblInd w:w="675" w:type="dxa"/>
        <w:tblLook w:val="04A0" w:firstRow="1" w:lastRow="0" w:firstColumn="1" w:lastColumn="0" w:noHBand="0" w:noVBand="1"/>
      </w:tblPr>
      <w:tblGrid>
        <w:gridCol w:w="5103"/>
        <w:gridCol w:w="3969"/>
      </w:tblGrid>
      <w:tr w:rsidR="006E27D5" w:rsidRPr="00284100" w14:paraId="37A8B3A2" w14:textId="77777777" w:rsidTr="007E3411">
        <w:tc>
          <w:tcPr>
            <w:tcW w:w="5103" w:type="dxa"/>
            <w:shd w:val="clear" w:color="auto" w:fill="auto"/>
          </w:tcPr>
          <w:p w14:paraId="14A2C8E1" w14:textId="77777777" w:rsidR="006E27D5" w:rsidRPr="00284100" w:rsidRDefault="006E27D5" w:rsidP="007E3411">
            <w:pPr>
              <w:pStyle w:val="Pagrindinistekstas"/>
              <w:tabs>
                <w:tab w:val="clear" w:pos="720"/>
                <w:tab w:val="num" w:pos="709"/>
              </w:tabs>
              <w:ind w:left="709" w:hanging="709"/>
              <w:rPr>
                <w:b/>
                <w:sz w:val="22"/>
                <w:szCs w:val="22"/>
                <w:lang w:val="lt-LT"/>
              </w:rPr>
            </w:pPr>
            <w:r w:rsidRPr="00284100">
              <w:rPr>
                <w:b/>
                <w:sz w:val="22"/>
                <w:szCs w:val="22"/>
                <w:lang w:val="lt-LT"/>
              </w:rPr>
              <w:t>Klientas:</w:t>
            </w:r>
          </w:p>
          <w:p w14:paraId="44012040" w14:textId="77777777" w:rsidR="006E27D5" w:rsidRPr="00284100" w:rsidRDefault="006E27D5" w:rsidP="007E3411">
            <w:pPr>
              <w:pStyle w:val="Pagrindinistekstas"/>
              <w:tabs>
                <w:tab w:val="clear" w:pos="720"/>
                <w:tab w:val="num" w:pos="709"/>
              </w:tabs>
              <w:ind w:left="709" w:hanging="709"/>
              <w:rPr>
                <w:bCs/>
                <w:sz w:val="22"/>
                <w:szCs w:val="22"/>
                <w:lang w:val="lt-LT"/>
              </w:rPr>
            </w:pPr>
            <w:r w:rsidRPr="00284100">
              <w:rPr>
                <w:bCs/>
                <w:sz w:val="22"/>
                <w:szCs w:val="22"/>
                <w:lang w:val="lt-LT"/>
              </w:rPr>
              <w:t>AB Lietuvos radijo ir televizijos centras</w:t>
            </w:r>
          </w:p>
          <w:p w14:paraId="7A3F2025" w14:textId="77777777" w:rsidR="006E27D5" w:rsidRPr="00284100" w:rsidRDefault="006E27D5" w:rsidP="007E3411">
            <w:pPr>
              <w:pStyle w:val="Pagrindinistekstas"/>
              <w:tabs>
                <w:tab w:val="clear" w:pos="720"/>
                <w:tab w:val="num" w:pos="709"/>
              </w:tabs>
              <w:ind w:left="709" w:hanging="709"/>
              <w:rPr>
                <w:bCs/>
                <w:sz w:val="22"/>
                <w:szCs w:val="22"/>
                <w:lang w:val="lt-LT"/>
              </w:rPr>
            </w:pPr>
          </w:p>
          <w:p w14:paraId="62C13708" w14:textId="77777777" w:rsidR="006E27D5" w:rsidRPr="00284100" w:rsidRDefault="006E27D5" w:rsidP="007E3411">
            <w:pPr>
              <w:pStyle w:val="Pagrindinistekstas"/>
              <w:tabs>
                <w:tab w:val="clear" w:pos="720"/>
                <w:tab w:val="num" w:pos="709"/>
              </w:tabs>
              <w:ind w:left="709" w:hanging="709"/>
              <w:rPr>
                <w:bCs/>
                <w:sz w:val="22"/>
                <w:szCs w:val="22"/>
                <w:lang w:val="lt-LT"/>
              </w:rPr>
            </w:pPr>
            <w:r w:rsidRPr="00284100">
              <w:rPr>
                <w:bCs/>
                <w:sz w:val="22"/>
                <w:szCs w:val="22"/>
                <w:lang w:val="lt-LT"/>
              </w:rPr>
              <w:t>Generalinis direktorius</w:t>
            </w:r>
          </w:p>
          <w:p w14:paraId="3FA561AD" w14:textId="77777777" w:rsidR="006E27D5" w:rsidRPr="00284100" w:rsidRDefault="006E27D5" w:rsidP="007E3411">
            <w:pPr>
              <w:pStyle w:val="Pagrindinistekstas"/>
              <w:tabs>
                <w:tab w:val="clear" w:pos="720"/>
                <w:tab w:val="num" w:pos="709"/>
              </w:tabs>
              <w:ind w:left="709" w:hanging="709"/>
              <w:rPr>
                <w:bCs/>
                <w:sz w:val="22"/>
                <w:szCs w:val="22"/>
                <w:lang w:val="lt-LT"/>
              </w:rPr>
            </w:pPr>
            <w:r w:rsidRPr="00284100">
              <w:rPr>
                <w:bCs/>
                <w:sz w:val="22"/>
                <w:szCs w:val="22"/>
                <w:lang w:val="lt-LT"/>
              </w:rPr>
              <w:t>Remigijus Šeris</w:t>
            </w:r>
          </w:p>
          <w:p w14:paraId="46A10689" w14:textId="77777777" w:rsidR="006E27D5" w:rsidRPr="00284100" w:rsidRDefault="006E27D5" w:rsidP="007E3411">
            <w:pPr>
              <w:pStyle w:val="Pagrindinistekstas"/>
              <w:jc w:val="left"/>
              <w:rPr>
                <w:bCs/>
                <w:sz w:val="22"/>
                <w:szCs w:val="22"/>
                <w:lang w:val="lt-LT"/>
              </w:rPr>
            </w:pPr>
          </w:p>
          <w:p w14:paraId="2A8483B2" w14:textId="77777777" w:rsidR="006E27D5" w:rsidRPr="00284100" w:rsidRDefault="006E27D5" w:rsidP="007E3411">
            <w:pPr>
              <w:pStyle w:val="Pagrindinistekstas"/>
              <w:tabs>
                <w:tab w:val="clear" w:pos="720"/>
                <w:tab w:val="num" w:pos="709"/>
              </w:tabs>
              <w:ind w:left="709" w:hanging="709"/>
              <w:jc w:val="left"/>
              <w:rPr>
                <w:bCs/>
                <w:sz w:val="22"/>
                <w:szCs w:val="22"/>
                <w:lang w:val="lt-LT"/>
              </w:rPr>
            </w:pPr>
            <w:r w:rsidRPr="00284100">
              <w:rPr>
                <w:bCs/>
                <w:sz w:val="22"/>
                <w:szCs w:val="22"/>
                <w:lang w:val="lt-LT"/>
              </w:rPr>
              <w:t>____________________</w:t>
            </w:r>
          </w:p>
          <w:p w14:paraId="38BD19E8" w14:textId="77777777" w:rsidR="006E27D5" w:rsidRPr="00284100" w:rsidRDefault="006E27D5" w:rsidP="007E3411">
            <w:pPr>
              <w:pStyle w:val="Pagrindinistekstas"/>
              <w:tabs>
                <w:tab w:val="clear" w:pos="720"/>
                <w:tab w:val="num" w:pos="709"/>
              </w:tabs>
              <w:ind w:left="709" w:hanging="709"/>
              <w:rPr>
                <w:bCs/>
                <w:sz w:val="22"/>
                <w:szCs w:val="22"/>
                <w:lang w:val="lt-LT"/>
              </w:rPr>
            </w:pPr>
            <w:r w:rsidRPr="00284100">
              <w:rPr>
                <w:bCs/>
                <w:sz w:val="22"/>
                <w:szCs w:val="22"/>
                <w:lang w:val="lt-LT"/>
              </w:rPr>
              <w:t xml:space="preserve">          (parašas)</w:t>
            </w:r>
          </w:p>
        </w:tc>
        <w:tc>
          <w:tcPr>
            <w:tcW w:w="3969" w:type="dxa"/>
          </w:tcPr>
          <w:p w14:paraId="53CEC36D" w14:textId="77777777" w:rsidR="00872813" w:rsidRPr="00284100" w:rsidRDefault="00872813" w:rsidP="00872813">
            <w:pPr>
              <w:pStyle w:val="Pagrindinistekstas"/>
              <w:tabs>
                <w:tab w:val="clear" w:pos="720"/>
                <w:tab w:val="num" w:pos="709"/>
              </w:tabs>
              <w:ind w:left="709" w:hanging="709"/>
              <w:rPr>
                <w:b/>
                <w:sz w:val="22"/>
                <w:szCs w:val="22"/>
                <w:lang w:val="lt-LT"/>
              </w:rPr>
            </w:pPr>
            <w:r w:rsidRPr="00284100">
              <w:rPr>
                <w:b/>
                <w:sz w:val="22"/>
                <w:szCs w:val="22"/>
                <w:lang w:val="lt-LT"/>
              </w:rPr>
              <w:t>Paslaugų teikėjas:</w:t>
            </w:r>
          </w:p>
          <w:p w14:paraId="3E2C1AD1" w14:textId="77777777" w:rsidR="00872813" w:rsidRPr="00284100" w:rsidRDefault="00872813" w:rsidP="00872813">
            <w:pPr>
              <w:pStyle w:val="Pagrindinistekstas"/>
              <w:tabs>
                <w:tab w:val="clear" w:pos="720"/>
                <w:tab w:val="num" w:pos="709"/>
              </w:tabs>
              <w:ind w:left="709" w:hanging="709"/>
              <w:rPr>
                <w:bCs/>
                <w:sz w:val="22"/>
                <w:szCs w:val="22"/>
                <w:lang w:val="lt-LT"/>
              </w:rPr>
            </w:pPr>
            <w:r w:rsidRPr="00284100">
              <w:rPr>
                <w:bCs/>
                <w:sz w:val="22"/>
                <w:szCs w:val="22"/>
                <w:lang w:val="lt-LT"/>
              </w:rPr>
              <w:t>........................</w:t>
            </w:r>
          </w:p>
          <w:p w14:paraId="3D0DA52F" w14:textId="77777777" w:rsidR="00872813" w:rsidRPr="00284100" w:rsidRDefault="00872813" w:rsidP="00872813">
            <w:pPr>
              <w:pStyle w:val="Pagrindinistekstas"/>
              <w:tabs>
                <w:tab w:val="clear" w:pos="720"/>
                <w:tab w:val="num" w:pos="709"/>
              </w:tabs>
              <w:ind w:left="709" w:hanging="709"/>
              <w:rPr>
                <w:bCs/>
                <w:sz w:val="22"/>
                <w:szCs w:val="22"/>
                <w:lang w:val="lt-LT"/>
              </w:rPr>
            </w:pPr>
          </w:p>
          <w:p w14:paraId="4F86CD12" w14:textId="77777777" w:rsidR="00872813" w:rsidRPr="00284100" w:rsidRDefault="00872813" w:rsidP="00872813">
            <w:pPr>
              <w:pStyle w:val="Pagrindinistekstas"/>
              <w:tabs>
                <w:tab w:val="clear" w:pos="720"/>
                <w:tab w:val="num" w:pos="709"/>
              </w:tabs>
              <w:ind w:left="709" w:hanging="709"/>
              <w:rPr>
                <w:sz w:val="22"/>
                <w:szCs w:val="22"/>
                <w:lang w:val="lt-LT"/>
              </w:rPr>
            </w:pPr>
            <w:r w:rsidRPr="00284100">
              <w:rPr>
                <w:sz w:val="22"/>
                <w:szCs w:val="22"/>
                <w:lang w:val="lt-LT"/>
              </w:rPr>
              <w:t>.....................</w:t>
            </w:r>
          </w:p>
          <w:p w14:paraId="017612F2" w14:textId="77777777" w:rsidR="00872813" w:rsidRPr="00284100" w:rsidRDefault="00872813" w:rsidP="00872813">
            <w:pPr>
              <w:pStyle w:val="Pagrindinistekstas"/>
              <w:tabs>
                <w:tab w:val="clear" w:pos="720"/>
                <w:tab w:val="num" w:pos="709"/>
              </w:tabs>
              <w:ind w:left="709" w:hanging="709"/>
              <w:rPr>
                <w:bCs/>
                <w:sz w:val="22"/>
                <w:szCs w:val="22"/>
                <w:lang w:val="lt-LT"/>
              </w:rPr>
            </w:pPr>
            <w:r w:rsidRPr="00284100">
              <w:rPr>
                <w:bCs/>
                <w:sz w:val="22"/>
                <w:szCs w:val="22"/>
                <w:lang w:val="lt-LT"/>
              </w:rPr>
              <w:t>..............................</w:t>
            </w:r>
          </w:p>
          <w:p w14:paraId="29C17481" w14:textId="77777777" w:rsidR="00872813" w:rsidRPr="00284100" w:rsidRDefault="00872813" w:rsidP="00872813">
            <w:pPr>
              <w:pStyle w:val="Pagrindinistekstas"/>
              <w:tabs>
                <w:tab w:val="clear" w:pos="720"/>
                <w:tab w:val="num" w:pos="709"/>
              </w:tabs>
              <w:ind w:left="709" w:hanging="709"/>
              <w:rPr>
                <w:bCs/>
                <w:sz w:val="22"/>
                <w:szCs w:val="22"/>
                <w:lang w:val="lt-LT"/>
              </w:rPr>
            </w:pPr>
          </w:p>
          <w:p w14:paraId="7D9F413E" w14:textId="77777777" w:rsidR="00872813" w:rsidRPr="00284100" w:rsidRDefault="00872813" w:rsidP="00872813">
            <w:pPr>
              <w:pStyle w:val="Pagrindinistekstas"/>
              <w:tabs>
                <w:tab w:val="clear" w:pos="720"/>
                <w:tab w:val="num" w:pos="709"/>
              </w:tabs>
              <w:ind w:left="709" w:hanging="709"/>
              <w:jc w:val="left"/>
              <w:rPr>
                <w:bCs/>
                <w:sz w:val="22"/>
                <w:szCs w:val="22"/>
                <w:lang w:val="lt-LT"/>
              </w:rPr>
            </w:pPr>
            <w:r w:rsidRPr="00284100">
              <w:rPr>
                <w:bCs/>
                <w:sz w:val="22"/>
                <w:szCs w:val="22"/>
                <w:lang w:val="lt-LT"/>
              </w:rPr>
              <w:t>____________________</w:t>
            </w:r>
          </w:p>
          <w:p w14:paraId="1967A16E" w14:textId="6196DEB2" w:rsidR="006E27D5" w:rsidRPr="00284100" w:rsidRDefault="00872813" w:rsidP="00872813">
            <w:pPr>
              <w:pStyle w:val="Pagrindinistekstas"/>
              <w:tabs>
                <w:tab w:val="clear" w:pos="720"/>
                <w:tab w:val="num" w:pos="709"/>
              </w:tabs>
              <w:ind w:left="709" w:hanging="709"/>
              <w:jc w:val="left"/>
              <w:rPr>
                <w:bCs/>
                <w:sz w:val="22"/>
                <w:szCs w:val="22"/>
                <w:lang w:val="lt-LT"/>
              </w:rPr>
            </w:pPr>
            <w:r w:rsidRPr="00284100">
              <w:rPr>
                <w:bCs/>
                <w:sz w:val="22"/>
                <w:szCs w:val="22"/>
                <w:lang w:val="lt-LT"/>
              </w:rPr>
              <w:t xml:space="preserve">          (parašas)</w:t>
            </w:r>
          </w:p>
        </w:tc>
      </w:tr>
    </w:tbl>
    <w:p w14:paraId="06EB309C" w14:textId="07B48A12" w:rsidR="00A93E81" w:rsidRPr="00284100" w:rsidRDefault="00A93E81" w:rsidP="006E27D5">
      <w:pPr>
        <w:rPr>
          <w:rFonts w:eastAsia="SimSun"/>
          <w:kern w:val="1"/>
          <w:sz w:val="22"/>
          <w:szCs w:val="22"/>
          <w:lang w:val="lt-LT" w:eastAsia="hi-IN" w:bidi="hi-IN"/>
        </w:rPr>
      </w:pPr>
    </w:p>
    <w:p w14:paraId="34218D43" w14:textId="77777777" w:rsidR="00A93E81" w:rsidRPr="00284100" w:rsidRDefault="00A93E81" w:rsidP="00B5270A">
      <w:pPr>
        <w:pStyle w:val="Sraopastraipa"/>
        <w:rPr>
          <w:rFonts w:ascii="Times New Roman" w:eastAsia="SimSun" w:hAnsi="Times New Roman"/>
          <w:kern w:val="1"/>
          <w:sz w:val="22"/>
          <w:szCs w:val="22"/>
          <w:lang w:eastAsia="hi-IN" w:bidi="hi-IN"/>
        </w:rPr>
      </w:pPr>
    </w:p>
    <w:p w14:paraId="4900F66C" w14:textId="77777777" w:rsidR="0001532A" w:rsidRPr="00284100" w:rsidRDefault="0001532A" w:rsidP="00B5270A">
      <w:pPr>
        <w:pStyle w:val="Sraopastraipa"/>
        <w:rPr>
          <w:rFonts w:ascii="Times New Roman" w:eastAsia="SimSun" w:hAnsi="Times New Roman"/>
          <w:kern w:val="1"/>
          <w:sz w:val="22"/>
          <w:szCs w:val="22"/>
          <w:lang w:eastAsia="hi-IN" w:bidi="hi-IN"/>
        </w:rPr>
      </w:pPr>
    </w:p>
    <w:p w14:paraId="6E9B26A9" w14:textId="77777777" w:rsidR="00983C11" w:rsidRPr="00284100" w:rsidRDefault="00983C11" w:rsidP="00983C11">
      <w:pPr>
        <w:tabs>
          <w:tab w:val="left" w:pos="7942"/>
        </w:tabs>
        <w:rPr>
          <w:sz w:val="22"/>
          <w:szCs w:val="22"/>
          <w:lang w:val="lt-LT"/>
        </w:rPr>
      </w:pPr>
    </w:p>
    <w:p w14:paraId="5BB8CF54" w14:textId="77777777" w:rsidR="00983C11" w:rsidRPr="00284100" w:rsidRDefault="00983C11" w:rsidP="00983C11">
      <w:pPr>
        <w:tabs>
          <w:tab w:val="left" w:pos="7942"/>
        </w:tabs>
        <w:rPr>
          <w:sz w:val="22"/>
          <w:szCs w:val="22"/>
          <w:lang w:val="lt-LT"/>
        </w:rPr>
      </w:pPr>
    </w:p>
    <w:p w14:paraId="34EF1A62" w14:textId="77777777" w:rsidR="00D70B81" w:rsidRPr="00284100" w:rsidRDefault="00D70B81" w:rsidP="00D70B81">
      <w:pPr>
        <w:tabs>
          <w:tab w:val="left" w:pos="7942"/>
        </w:tabs>
        <w:rPr>
          <w:sz w:val="22"/>
          <w:szCs w:val="22"/>
          <w:lang w:val="lt-LT"/>
        </w:rPr>
      </w:pPr>
    </w:p>
    <w:tbl>
      <w:tblPr>
        <w:tblW w:w="9072" w:type="dxa"/>
        <w:tblInd w:w="675" w:type="dxa"/>
        <w:tblLook w:val="04A0" w:firstRow="1" w:lastRow="0" w:firstColumn="1" w:lastColumn="0" w:noHBand="0" w:noVBand="1"/>
      </w:tblPr>
      <w:tblGrid>
        <w:gridCol w:w="5103"/>
        <w:gridCol w:w="3969"/>
      </w:tblGrid>
      <w:tr w:rsidR="00D70B81" w:rsidRPr="00284100" w14:paraId="0072B20A" w14:textId="77777777" w:rsidTr="00AC03F1">
        <w:tc>
          <w:tcPr>
            <w:tcW w:w="5103" w:type="dxa"/>
            <w:shd w:val="clear" w:color="auto" w:fill="auto"/>
          </w:tcPr>
          <w:p w14:paraId="2D70DECD" w14:textId="5582C535" w:rsidR="0001532A" w:rsidRPr="00284100" w:rsidRDefault="0001532A" w:rsidP="00AC03F1">
            <w:pPr>
              <w:pStyle w:val="Pagrindinistekstas"/>
              <w:tabs>
                <w:tab w:val="clear" w:pos="720"/>
                <w:tab w:val="num" w:pos="709"/>
              </w:tabs>
              <w:spacing w:before="120" w:after="120"/>
              <w:ind w:left="709" w:hanging="709"/>
              <w:rPr>
                <w:bCs/>
                <w:sz w:val="22"/>
                <w:szCs w:val="22"/>
                <w:lang w:val="lt-LT"/>
              </w:rPr>
            </w:pPr>
          </w:p>
        </w:tc>
        <w:tc>
          <w:tcPr>
            <w:tcW w:w="3969" w:type="dxa"/>
          </w:tcPr>
          <w:p w14:paraId="1F544F4B" w14:textId="38783FCF" w:rsidR="00D70B81" w:rsidRPr="00284100" w:rsidRDefault="00D70B81" w:rsidP="00AC03F1">
            <w:pPr>
              <w:pStyle w:val="Pagrindinistekstas"/>
              <w:tabs>
                <w:tab w:val="clear" w:pos="720"/>
                <w:tab w:val="num" w:pos="709"/>
              </w:tabs>
              <w:spacing w:before="120" w:after="120"/>
              <w:ind w:left="709" w:hanging="709"/>
              <w:jc w:val="left"/>
              <w:rPr>
                <w:bCs/>
                <w:sz w:val="22"/>
                <w:szCs w:val="22"/>
                <w:lang w:val="lt-LT"/>
              </w:rPr>
            </w:pPr>
          </w:p>
        </w:tc>
      </w:tr>
    </w:tbl>
    <w:p w14:paraId="131F63FE" w14:textId="2E499048" w:rsidR="00D70B81" w:rsidRPr="00284100" w:rsidRDefault="00D70B81" w:rsidP="0001532A">
      <w:pPr>
        <w:rPr>
          <w:sz w:val="22"/>
          <w:szCs w:val="22"/>
          <w:lang w:val="lt-LT"/>
        </w:rPr>
      </w:pPr>
    </w:p>
    <w:p w14:paraId="5730E276" w14:textId="096CAD93" w:rsidR="0001532A" w:rsidRPr="00284100" w:rsidRDefault="0001532A" w:rsidP="0001532A">
      <w:pPr>
        <w:rPr>
          <w:sz w:val="22"/>
          <w:szCs w:val="22"/>
          <w:lang w:val="lt-LT"/>
        </w:rPr>
      </w:pPr>
    </w:p>
    <w:p w14:paraId="294B98AD" w14:textId="44FA6DE4" w:rsidR="0001532A" w:rsidRPr="00284100" w:rsidRDefault="0001532A" w:rsidP="0001532A">
      <w:pPr>
        <w:rPr>
          <w:sz w:val="22"/>
          <w:szCs w:val="22"/>
          <w:lang w:val="lt-LT"/>
        </w:rPr>
      </w:pPr>
    </w:p>
    <w:p w14:paraId="5656A9CE" w14:textId="55BD25D7" w:rsidR="0001532A" w:rsidRPr="00284100" w:rsidRDefault="0001532A" w:rsidP="0001532A">
      <w:pPr>
        <w:rPr>
          <w:sz w:val="22"/>
          <w:szCs w:val="22"/>
          <w:lang w:val="lt-LT"/>
        </w:rPr>
      </w:pPr>
    </w:p>
    <w:p w14:paraId="5461996C" w14:textId="3F47A8CA" w:rsidR="0001532A" w:rsidRPr="00284100" w:rsidRDefault="0001532A" w:rsidP="0001532A">
      <w:pPr>
        <w:rPr>
          <w:sz w:val="22"/>
          <w:szCs w:val="22"/>
          <w:lang w:val="lt-LT"/>
        </w:rPr>
      </w:pPr>
    </w:p>
    <w:p w14:paraId="3B231E15" w14:textId="4D45D728" w:rsidR="0001532A" w:rsidRPr="00284100" w:rsidRDefault="0001532A" w:rsidP="0001532A">
      <w:pPr>
        <w:rPr>
          <w:sz w:val="22"/>
          <w:szCs w:val="22"/>
          <w:lang w:val="lt-LT"/>
        </w:rPr>
      </w:pPr>
    </w:p>
    <w:p w14:paraId="0B5BF6F8" w14:textId="621E4EF9" w:rsidR="0001532A" w:rsidRPr="00284100" w:rsidRDefault="0001532A" w:rsidP="0001532A">
      <w:pPr>
        <w:rPr>
          <w:sz w:val="22"/>
          <w:szCs w:val="22"/>
          <w:lang w:val="lt-LT"/>
        </w:rPr>
      </w:pPr>
    </w:p>
    <w:p w14:paraId="3FC8A037" w14:textId="0EB73E31" w:rsidR="0001532A" w:rsidRPr="00284100" w:rsidRDefault="0001532A" w:rsidP="0001532A">
      <w:pPr>
        <w:rPr>
          <w:sz w:val="22"/>
          <w:szCs w:val="22"/>
          <w:lang w:val="lt-LT"/>
        </w:rPr>
      </w:pPr>
    </w:p>
    <w:p w14:paraId="5BC11AB6" w14:textId="77777777" w:rsidR="00AB2ED4" w:rsidRPr="00284100" w:rsidRDefault="00AB2ED4" w:rsidP="0001532A">
      <w:pPr>
        <w:rPr>
          <w:sz w:val="22"/>
          <w:szCs w:val="22"/>
          <w:lang w:val="lt-LT"/>
        </w:rPr>
      </w:pPr>
    </w:p>
    <w:p w14:paraId="0173330E" w14:textId="7550241A" w:rsidR="00B54439" w:rsidRPr="00284100" w:rsidRDefault="00B54439">
      <w:pPr>
        <w:rPr>
          <w:sz w:val="22"/>
          <w:szCs w:val="22"/>
          <w:lang w:val="lt-LT"/>
        </w:rPr>
      </w:pPr>
      <w:r w:rsidRPr="00284100">
        <w:rPr>
          <w:sz w:val="22"/>
          <w:szCs w:val="22"/>
          <w:lang w:val="lt-LT"/>
        </w:rPr>
        <w:br w:type="page"/>
      </w:r>
    </w:p>
    <w:p w14:paraId="1E85F2D5" w14:textId="77777777" w:rsidR="0001532A" w:rsidRPr="00284100" w:rsidRDefault="0001532A" w:rsidP="0001532A">
      <w:pPr>
        <w:rPr>
          <w:sz w:val="22"/>
          <w:szCs w:val="22"/>
          <w:lang w:val="lt-LT"/>
        </w:rPr>
      </w:pPr>
    </w:p>
    <w:p w14:paraId="5263BF65" w14:textId="535A32A0" w:rsidR="0001532A" w:rsidRPr="00284100" w:rsidRDefault="0001532A" w:rsidP="0001532A">
      <w:pPr>
        <w:spacing w:before="120" w:after="120"/>
        <w:jc w:val="right"/>
        <w:rPr>
          <w:b/>
          <w:sz w:val="22"/>
          <w:szCs w:val="22"/>
          <w:lang w:val="lt-LT"/>
        </w:rPr>
      </w:pPr>
      <w:r w:rsidRPr="00284100">
        <w:rPr>
          <w:b/>
          <w:sz w:val="22"/>
          <w:szCs w:val="22"/>
          <w:lang w:val="lt-LT"/>
        </w:rPr>
        <w:t xml:space="preserve">Prie </w:t>
      </w:r>
      <w:r w:rsidR="00E14A96" w:rsidRPr="00284100">
        <w:rPr>
          <w:b/>
          <w:sz w:val="22"/>
          <w:szCs w:val="22"/>
          <w:lang w:val="lt-LT"/>
        </w:rPr>
        <w:t>E</w:t>
      </w:r>
      <w:r w:rsidRPr="00284100">
        <w:rPr>
          <w:b/>
          <w:sz w:val="22"/>
          <w:szCs w:val="22"/>
          <w:lang w:val="lt-LT"/>
        </w:rPr>
        <w:t xml:space="preserve">ksploatavimo ir priežiūros paslaugų sutarties Nr. </w:t>
      </w:r>
      <w:r w:rsidRPr="00284100">
        <w:rPr>
          <w:b/>
          <w:sz w:val="22"/>
          <w:szCs w:val="22"/>
          <w:lang w:val="lt-LT"/>
        </w:rPr>
        <w:fldChar w:fldCharType="begin">
          <w:ffData>
            <w:name w:val="Text1"/>
            <w:enabled/>
            <w:calcOnExit w:val="0"/>
            <w:textInput>
              <w:default w:val="numeris"/>
            </w:textInput>
          </w:ffData>
        </w:fldChar>
      </w:r>
      <w:r w:rsidRPr="00284100">
        <w:rPr>
          <w:b/>
          <w:sz w:val="22"/>
          <w:szCs w:val="22"/>
          <w:lang w:val="lt-LT"/>
        </w:rPr>
        <w:instrText xml:space="preserve"> FORMTEXT </w:instrText>
      </w:r>
      <w:r w:rsidRPr="00284100">
        <w:rPr>
          <w:b/>
          <w:sz w:val="22"/>
          <w:szCs w:val="22"/>
          <w:lang w:val="lt-LT"/>
        </w:rPr>
      </w:r>
      <w:r w:rsidRPr="00284100">
        <w:rPr>
          <w:b/>
          <w:sz w:val="22"/>
          <w:szCs w:val="22"/>
          <w:lang w:val="lt-LT"/>
        </w:rPr>
        <w:fldChar w:fldCharType="separate"/>
      </w:r>
      <w:r w:rsidRPr="00284100">
        <w:rPr>
          <w:b/>
          <w:sz w:val="22"/>
          <w:szCs w:val="22"/>
          <w:lang w:val="lt-LT"/>
        </w:rPr>
        <w:t>numeris</w:t>
      </w:r>
      <w:r w:rsidRPr="00284100">
        <w:rPr>
          <w:b/>
          <w:sz w:val="22"/>
          <w:szCs w:val="22"/>
          <w:lang w:val="lt-LT"/>
        </w:rPr>
        <w:fldChar w:fldCharType="end"/>
      </w:r>
    </w:p>
    <w:p w14:paraId="57B26766" w14:textId="3BD0405D" w:rsidR="0001532A" w:rsidRPr="00284100" w:rsidRDefault="00A93E81" w:rsidP="0001532A">
      <w:pPr>
        <w:spacing w:before="120" w:after="120"/>
        <w:ind w:firstLine="3544"/>
        <w:jc w:val="right"/>
        <w:rPr>
          <w:b/>
          <w:sz w:val="22"/>
          <w:szCs w:val="22"/>
          <w:lang w:val="lt-LT"/>
        </w:rPr>
      </w:pPr>
      <w:r w:rsidRPr="00284100">
        <w:rPr>
          <w:b/>
          <w:sz w:val="22"/>
          <w:szCs w:val="22"/>
          <w:lang w:val="lt-LT"/>
        </w:rPr>
        <w:t>4</w:t>
      </w:r>
      <w:r w:rsidR="0001532A" w:rsidRPr="00284100">
        <w:rPr>
          <w:b/>
          <w:sz w:val="22"/>
          <w:szCs w:val="22"/>
          <w:lang w:val="lt-LT"/>
        </w:rPr>
        <w:t xml:space="preserve"> priedas. </w:t>
      </w:r>
    </w:p>
    <w:p w14:paraId="7235887F" w14:textId="77777777" w:rsidR="0001532A" w:rsidRPr="00284100" w:rsidRDefault="0001532A" w:rsidP="0001532A">
      <w:pPr>
        <w:tabs>
          <w:tab w:val="left" w:pos="7942"/>
        </w:tabs>
        <w:rPr>
          <w:sz w:val="22"/>
          <w:szCs w:val="22"/>
          <w:lang w:val="lt-LT"/>
        </w:rPr>
      </w:pPr>
    </w:p>
    <w:p w14:paraId="0AC2652E" w14:textId="7EA1389B" w:rsidR="0001532A" w:rsidRPr="00284100" w:rsidRDefault="0001532A" w:rsidP="0001532A">
      <w:pPr>
        <w:jc w:val="center"/>
        <w:rPr>
          <w:rFonts w:eastAsia="SimSun"/>
          <w:b/>
          <w:kern w:val="1"/>
          <w:sz w:val="22"/>
          <w:szCs w:val="22"/>
          <w:lang w:val="lt-LT" w:eastAsia="hi-IN" w:bidi="hi-IN"/>
        </w:rPr>
      </w:pPr>
      <w:r w:rsidRPr="00284100">
        <w:rPr>
          <w:rFonts w:eastAsia="SimSun"/>
          <w:b/>
          <w:kern w:val="1"/>
          <w:sz w:val="22"/>
          <w:szCs w:val="22"/>
          <w:lang w:val="lt-LT" w:eastAsia="hi-IN" w:bidi="hi-IN"/>
        </w:rPr>
        <w:t>Patekimo į objektą tvarka</w:t>
      </w:r>
    </w:p>
    <w:p w14:paraId="5C5DCA15" w14:textId="151E7301" w:rsidR="0001532A" w:rsidRPr="00284100" w:rsidRDefault="0001532A" w:rsidP="0001532A">
      <w:pPr>
        <w:rPr>
          <w:sz w:val="22"/>
          <w:szCs w:val="22"/>
          <w:lang w:val="lt-LT"/>
        </w:rPr>
      </w:pPr>
    </w:p>
    <w:p w14:paraId="4C2EAC01" w14:textId="35897682" w:rsidR="0001532A" w:rsidRPr="00284100" w:rsidRDefault="0001532A" w:rsidP="0001532A">
      <w:pPr>
        <w:rPr>
          <w:sz w:val="22"/>
          <w:szCs w:val="22"/>
          <w:lang w:val="lt-LT"/>
        </w:rPr>
      </w:pPr>
    </w:p>
    <w:p w14:paraId="75943263" w14:textId="515E0603" w:rsidR="0001532A" w:rsidRPr="00284100" w:rsidRDefault="0001532A" w:rsidP="0001532A">
      <w:pPr>
        <w:rPr>
          <w:sz w:val="22"/>
          <w:szCs w:val="22"/>
          <w:lang w:val="lt-LT"/>
        </w:rPr>
      </w:pPr>
    </w:p>
    <w:p w14:paraId="1F197948" w14:textId="2F4E90FB" w:rsidR="0001532A" w:rsidRPr="00284100" w:rsidRDefault="0001532A" w:rsidP="0001532A">
      <w:pPr>
        <w:rPr>
          <w:sz w:val="22"/>
          <w:szCs w:val="22"/>
          <w:lang w:val="lt-LT"/>
        </w:rPr>
      </w:pPr>
    </w:p>
    <w:p w14:paraId="741CAE25" w14:textId="0B51ADCB" w:rsidR="0001532A" w:rsidRPr="00284100" w:rsidRDefault="0001532A" w:rsidP="0001532A">
      <w:pPr>
        <w:rPr>
          <w:sz w:val="22"/>
          <w:szCs w:val="22"/>
          <w:lang w:val="lt-LT"/>
        </w:rPr>
      </w:pPr>
    </w:p>
    <w:p w14:paraId="5784EB09" w14:textId="21398B24" w:rsidR="0001532A" w:rsidRPr="00284100" w:rsidRDefault="0001532A" w:rsidP="0001532A">
      <w:pPr>
        <w:rPr>
          <w:sz w:val="22"/>
          <w:szCs w:val="22"/>
          <w:lang w:val="lt-LT"/>
        </w:rPr>
      </w:pPr>
    </w:p>
    <w:p w14:paraId="379BB9DF" w14:textId="6C367906" w:rsidR="0001532A" w:rsidRPr="00284100" w:rsidRDefault="0001532A" w:rsidP="0001532A">
      <w:pPr>
        <w:rPr>
          <w:sz w:val="22"/>
          <w:szCs w:val="22"/>
          <w:lang w:val="lt-LT"/>
        </w:rPr>
      </w:pPr>
    </w:p>
    <w:p w14:paraId="38346DA4" w14:textId="36D408D5" w:rsidR="0001532A" w:rsidRPr="00284100" w:rsidRDefault="0001532A" w:rsidP="0001532A">
      <w:pPr>
        <w:rPr>
          <w:sz w:val="22"/>
          <w:szCs w:val="22"/>
          <w:lang w:val="lt-LT" w:eastAsia="lt-LT"/>
        </w:rPr>
      </w:pPr>
      <w:proofErr w:type="spellStart"/>
      <w:r w:rsidRPr="00284100">
        <w:rPr>
          <w:sz w:val="22"/>
          <w:szCs w:val="22"/>
        </w:rPr>
        <w:t>Patekimo</w:t>
      </w:r>
      <w:proofErr w:type="spellEnd"/>
      <w:r w:rsidRPr="00284100">
        <w:rPr>
          <w:sz w:val="22"/>
          <w:szCs w:val="22"/>
        </w:rPr>
        <w:t xml:space="preserve"> į LRTC </w:t>
      </w:r>
      <w:proofErr w:type="spellStart"/>
      <w:r w:rsidRPr="00284100">
        <w:rPr>
          <w:sz w:val="22"/>
          <w:szCs w:val="22"/>
        </w:rPr>
        <w:t>objektą</w:t>
      </w:r>
      <w:proofErr w:type="spellEnd"/>
      <w:r w:rsidRPr="00284100">
        <w:rPr>
          <w:sz w:val="22"/>
          <w:szCs w:val="22"/>
        </w:rPr>
        <w:t xml:space="preserve"> </w:t>
      </w:r>
      <w:proofErr w:type="spellStart"/>
      <w:r w:rsidRPr="00284100">
        <w:rPr>
          <w:sz w:val="22"/>
          <w:szCs w:val="22"/>
        </w:rPr>
        <w:t>adresu</w:t>
      </w:r>
      <w:proofErr w:type="spellEnd"/>
      <w:r w:rsidRPr="00284100">
        <w:rPr>
          <w:sz w:val="22"/>
          <w:szCs w:val="22"/>
        </w:rPr>
        <w:t xml:space="preserve"> </w:t>
      </w:r>
      <w:r w:rsidR="00A04D0C" w:rsidRPr="00284100">
        <w:rPr>
          <w:sz w:val="22"/>
          <w:szCs w:val="22"/>
        </w:rPr>
        <w:t>……………………</w:t>
      </w:r>
      <w:proofErr w:type="gramStart"/>
      <w:r w:rsidR="00A04D0C" w:rsidRPr="00284100">
        <w:rPr>
          <w:sz w:val="22"/>
          <w:szCs w:val="22"/>
        </w:rPr>
        <w:t>…..</w:t>
      </w:r>
      <w:proofErr w:type="gramEnd"/>
      <w:r w:rsidRPr="00284100">
        <w:rPr>
          <w:sz w:val="22"/>
          <w:szCs w:val="22"/>
        </w:rPr>
        <w:t xml:space="preserve">, </w:t>
      </w:r>
      <w:proofErr w:type="spellStart"/>
      <w:r w:rsidRPr="00284100">
        <w:rPr>
          <w:sz w:val="22"/>
          <w:szCs w:val="22"/>
        </w:rPr>
        <w:t>tvarka</w:t>
      </w:r>
      <w:proofErr w:type="spellEnd"/>
      <w:r w:rsidRPr="00284100">
        <w:rPr>
          <w:sz w:val="22"/>
          <w:szCs w:val="22"/>
        </w:rPr>
        <w:t>:</w:t>
      </w:r>
    </w:p>
    <w:p w14:paraId="4982417A" w14:textId="5B721434" w:rsidR="0001532A" w:rsidRPr="00284100" w:rsidRDefault="0001532A" w:rsidP="0001532A">
      <w:pPr>
        <w:pStyle w:val="Sraopastraipa"/>
        <w:numPr>
          <w:ilvl w:val="0"/>
          <w:numId w:val="29"/>
        </w:numPr>
        <w:spacing w:after="0" w:line="240" w:lineRule="auto"/>
        <w:contextualSpacing w:val="0"/>
        <w:rPr>
          <w:rFonts w:ascii="Times New Roman" w:eastAsia="Times New Roman" w:hAnsi="Times New Roman"/>
          <w:sz w:val="22"/>
          <w:szCs w:val="22"/>
        </w:rPr>
      </w:pPr>
      <w:r w:rsidRPr="00284100">
        <w:rPr>
          <w:rFonts w:ascii="Times New Roman" w:eastAsia="Times New Roman" w:hAnsi="Times New Roman"/>
          <w:sz w:val="22"/>
          <w:szCs w:val="22"/>
        </w:rPr>
        <w:t>Planiniai darbai:</w:t>
      </w:r>
    </w:p>
    <w:p w14:paraId="2516CE26" w14:textId="77777777" w:rsidR="0001532A" w:rsidRPr="00284100" w:rsidRDefault="0001532A" w:rsidP="0001532A">
      <w:pPr>
        <w:pStyle w:val="Sraopastraipa"/>
        <w:numPr>
          <w:ilvl w:val="1"/>
          <w:numId w:val="29"/>
        </w:numPr>
        <w:spacing w:after="0" w:line="240" w:lineRule="auto"/>
        <w:contextualSpacing w:val="0"/>
        <w:rPr>
          <w:rFonts w:ascii="Times New Roman" w:eastAsia="Times New Roman" w:hAnsi="Times New Roman"/>
          <w:sz w:val="22"/>
          <w:szCs w:val="22"/>
        </w:rPr>
      </w:pPr>
      <w:r w:rsidRPr="00284100">
        <w:rPr>
          <w:rFonts w:ascii="Times New Roman" w:eastAsia="Times New Roman" w:hAnsi="Times New Roman"/>
          <w:sz w:val="22"/>
          <w:szCs w:val="22"/>
        </w:rPr>
        <w:t>Apie darbus informuoti iš anksto, mažiausiai prieš 7 dienas.</w:t>
      </w:r>
    </w:p>
    <w:p w14:paraId="76EF3FB3" w14:textId="77777777" w:rsidR="0001532A" w:rsidRPr="00284100" w:rsidRDefault="0001532A" w:rsidP="0001532A">
      <w:pPr>
        <w:pStyle w:val="Sraopastraipa"/>
        <w:numPr>
          <w:ilvl w:val="1"/>
          <w:numId w:val="29"/>
        </w:numPr>
        <w:spacing w:after="0" w:line="240" w:lineRule="auto"/>
        <w:contextualSpacing w:val="0"/>
        <w:rPr>
          <w:rFonts w:ascii="Times New Roman" w:eastAsia="Times New Roman" w:hAnsi="Times New Roman"/>
          <w:sz w:val="22"/>
          <w:szCs w:val="22"/>
        </w:rPr>
      </w:pPr>
      <w:r w:rsidRPr="00284100">
        <w:rPr>
          <w:rFonts w:ascii="Times New Roman" w:eastAsia="Times New Roman" w:hAnsi="Times New Roman"/>
          <w:sz w:val="22"/>
          <w:szCs w:val="22"/>
        </w:rPr>
        <w:t xml:space="preserve">Pateikti būsimus darbus pagal lentelę, el. paštu: </w:t>
      </w:r>
      <w:hyperlink r:id="rId16" w:history="1">
        <w:r w:rsidRPr="00284100">
          <w:rPr>
            <w:rStyle w:val="Hipersaitas"/>
            <w:rFonts w:ascii="Times New Roman" w:eastAsia="Times New Roman" w:hAnsi="Times New Roman"/>
            <w:sz w:val="22"/>
            <w:szCs w:val="22"/>
          </w:rPr>
          <w:t>pvs</w:t>
        </w:r>
        <w:r w:rsidRPr="00284100">
          <w:rPr>
            <w:rStyle w:val="Hipersaitas"/>
            <w:rFonts w:ascii="Times New Roman" w:eastAsia="Times New Roman" w:hAnsi="Times New Roman"/>
            <w:sz w:val="22"/>
            <w:szCs w:val="22"/>
            <w:lang w:val="en-US"/>
          </w:rPr>
          <w:t>@telecentras.lt</w:t>
        </w:r>
      </w:hyperlink>
      <w:r w:rsidRPr="00284100">
        <w:rPr>
          <w:rFonts w:ascii="Times New Roman" w:eastAsia="Times New Roman" w:hAnsi="Times New Roman"/>
          <w:sz w:val="22"/>
          <w:szCs w:val="22"/>
          <w:lang w:val="en-US"/>
        </w:rPr>
        <w:t>:</w:t>
      </w:r>
    </w:p>
    <w:p w14:paraId="536BA332" w14:textId="77777777" w:rsidR="0001532A" w:rsidRPr="00284100" w:rsidRDefault="0001532A" w:rsidP="0001532A">
      <w:pPr>
        <w:rPr>
          <w:rFonts w:eastAsiaTheme="minorHAnsi"/>
          <w:sz w:val="22"/>
          <w:szCs w:val="22"/>
          <w:lang w:val="en-US"/>
        </w:rPr>
      </w:pPr>
    </w:p>
    <w:tbl>
      <w:tblPr>
        <w:tblW w:w="0" w:type="auto"/>
        <w:tblInd w:w="720" w:type="dxa"/>
        <w:tblCellMar>
          <w:left w:w="0" w:type="dxa"/>
          <w:right w:w="0" w:type="dxa"/>
        </w:tblCellMar>
        <w:tblLook w:val="04A0" w:firstRow="1" w:lastRow="0" w:firstColumn="1" w:lastColumn="0" w:noHBand="0" w:noVBand="1"/>
      </w:tblPr>
      <w:tblGrid>
        <w:gridCol w:w="4940"/>
        <w:gridCol w:w="3957"/>
      </w:tblGrid>
      <w:tr w:rsidR="0001532A" w:rsidRPr="00284100" w14:paraId="3CD5B924" w14:textId="77777777" w:rsidTr="0001532A">
        <w:tc>
          <w:tcPr>
            <w:tcW w:w="557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360A807" w14:textId="77777777" w:rsidR="0001532A" w:rsidRPr="00284100" w:rsidRDefault="0001532A">
            <w:pPr>
              <w:rPr>
                <w:b/>
                <w:bCs/>
                <w:sz w:val="22"/>
                <w:szCs w:val="22"/>
                <w:lang w:val="lt-LT"/>
              </w:rPr>
            </w:pPr>
            <w:proofErr w:type="spellStart"/>
            <w:r w:rsidRPr="00284100">
              <w:rPr>
                <w:b/>
                <w:bCs/>
                <w:sz w:val="22"/>
                <w:szCs w:val="22"/>
              </w:rPr>
              <w:t>Sutarties</w:t>
            </w:r>
            <w:proofErr w:type="spellEnd"/>
            <w:r w:rsidRPr="00284100">
              <w:rPr>
                <w:b/>
                <w:bCs/>
                <w:sz w:val="22"/>
                <w:szCs w:val="22"/>
              </w:rPr>
              <w:t xml:space="preserve"> Nr.  / </w:t>
            </w:r>
            <w:proofErr w:type="spellStart"/>
            <w:r w:rsidRPr="00284100">
              <w:rPr>
                <w:b/>
                <w:bCs/>
                <w:sz w:val="22"/>
                <w:szCs w:val="22"/>
              </w:rPr>
              <w:t>Įmonės</w:t>
            </w:r>
            <w:proofErr w:type="spellEnd"/>
            <w:r w:rsidRPr="00284100">
              <w:rPr>
                <w:b/>
                <w:bCs/>
                <w:sz w:val="22"/>
                <w:szCs w:val="22"/>
              </w:rPr>
              <w:t xml:space="preserve"> </w:t>
            </w:r>
            <w:proofErr w:type="spellStart"/>
            <w:r w:rsidRPr="00284100">
              <w:rPr>
                <w:b/>
                <w:bCs/>
                <w:sz w:val="22"/>
                <w:szCs w:val="22"/>
              </w:rPr>
              <w:t>pavadinimas</w:t>
            </w:r>
            <w:proofErr w:type="spellEnd"/>
          </w:p>
        </w:tc>
        <w:tc>
          <w:tcPr>
            <w:tcW w:w="44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1AFFD8" w14:textId="03199B49" w:rsidR="0001532A" w:rsidRPr="00284100" w:rsidRDefault="00C0214F">
            <w:pPr>
              <w:rPr>
                <w:b/>
                <w:bCs/>
                <w:sz w:val="22"/>
                <w:szCs w:val="22"/>
              </w:rPr>
            </w:pPr>
            <w:r w:rsidRPr="00284100">
              <w:rPr>
                <w:b/>
                <w:bCs/>
                <w:sz w:val="22"/>
                <w:szCs w:val="22"/>
              </w:rPr>
              <w:t xml:space="preserve">………………., </w:t>
            </w:r>
            <w:r w:rsidR="0001532A" w:rsidRPr="00284100">
              <w:rPr>
                <w:b/>
                <w:bCs/>
                <w:sz w:val="22"/>
                <w:szCs w:val="22"/>
              </w:rPr>
              <w:t>UAB „</w:t>
            </w:r>
            <w:r w:rsidR="00A04D0C" w:rsidRPr="00284100">
              <w:rPr>
                <w:b/>
                <w:bCs/>
                <w:sz w:val="22"/>
                <w:szCs w:val="22"/>
              </w:rPr>
              <w:t>……………</w:t>
            </w:r>
            <w:proofErr w:type="gramStart"/>
            <w:r w:rsidR="00A04D0C" w:rsidRPr="00284100">
              <w:rPr>
                <w:b/>
                <w:bCs/>
                <w:sz w:val="22"/>
                <w:szCs w:val="22"/>
              </w:rPr>
              <w:t>….</w:t>
            </w:r>
            <w:r w:rsidR="0001532A" w:rsidRPr="00284100">
              <w:rPr>
                <w:b/>
                <w:bCs/>
                <w:sz w:val="22"/>
                <w:szCs w:val="22"/>
              </w:rPr>
              <w:t>“</w:t>
            </w:r>
            <w:proofErr w:type="gramEnd"/>
          </w:p>
        </w:tc>
      </w:tr>
      <w:tr w:rsidR="0001532A" w:rsidRPr="00284100" w14:paraId="2FDE5FC2" w14:textId="77777777" w:rsidTr="0001532A">
        <w:tc>
          <w:tcPr>
            <w:tcW w:w="5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2C7257" w14:textId="77777777" w:rsidR="0001532A" w:rsidRPr="00284100" w:rsidRDefault="0001532A">
            <w:pPr>
              <w:rPr>
                <w:sz w:val="22"/>
                <w:szCs w:val="22"/>
              </w:rPr>
            </w:pPr>
            <w:r w:rsidRPr="00284100">
              <w:rPr>
                <w:sz w:val="22"/>
                <w:szCs w:val="22"/>
              </w:rPr>
              <w:t xml:space="preserve">Į </w:t>
            </w:r>
            <w:proofErr w:type="spellStart"/>
            <w:r w:rsidRPr="00284100">
              <w:rPr>
                <w:sz w:val="22"/>
                <w:szCs w:val="22"/>
              </w:rPr>
              <w:t>kurią</w:t>
            </w:r>
            <w:proofErr w:type="spellEnd"/>
            <w:r w:rsidRPr="00284100">
              <w:rPr>
                <w:sz w:val="22"/>
                <w:szCs w:val="22"/>
              </w:rPr>
              <w:t xml:space="preserve"> </w:t>
            </w:r>
            <w:proofErr w:type="spellStart"/>
            <w:r w:rsidRPr="00284100">
              <w:rPr>
                <w:sz w:val="22"/>
                <w:szCs w:val="22"/>
              </w:rPr>
              <w:t>patalpą</w:t>
            </w:r>
            <w:proofErr w:type="spellEnd"/>
            <w:r w:rsidRPr="00284100">
              <w:rPr>
                <w:sz w:val="22"/>
                <w:szCs w:val="22"/>
              </w:rPr>
              <w:t xml:space="preserve"> </w:t>
            </w:r>
            <w:proofErr w:type="spellStart"/>
            <w:r w:rsidRPr="00284100">
              <w:rPr>
                <w:sz w:val="22"/>
                <w:szCs w:val="22"/>
              </w:rPr>
              <w:t>norima</w:t>
            </w:r>
            <w:proofErr w:type="spellEnd"/>
            <w:r w:rsidRPr="00284100">
              <w:rPr>
                <w:sz w:val="22"/>
                <w:szCs w:val="22"/>
              </w:rPr>
              <w:t xml:space="preserve"> </w:t>
            </w:r>
            <w:proofErr w:type="spellStart"/>
            <w:r w:rsidRPr="00284100">
              <w:rPr>
                <w:sz w:val="22"/>
                <w:szCs w:val="22"/>
              </w:rPr>
              <w:t>patekti</w:t>
            </w:r>
            <w:proofErr w:type="spellEnd"/>
          </w:p>
        </w:tc>
        <w:tc>
          <w:tcPr>
            <w:tcW w:w="4471" w:type="dxa"/>
            <w:tcBorders>
              <w:top w:val="nil"/>
              <w:left w:val="nil"/>
              <w:bottom w:val="single" w:sz="8" w:space="0" w:color="auto"/>
              <w:right w:val="single" w:sz="8" w:space="0" w:color="auto"/>
            </w:tcBorders>
            <w:tcMar>
              <w:top w:w="0" w:type="dxa"/>
              <w:left w:w="108" w:type="dxa"/>
              <w:bottom w:w="0" w:type="dxa"/>
              <w:right w:w="108" w:type="dxa"/>
            </w:tcMar>
          </w:tcPr>
          <w:p w14:paraId="3A2B72C2" w14:textId="77777777" w:rsidR="0001532A" w:rsidRPr="00284100" w:rsidRDefault="0001532A">
            <w:pPr>
              <w:rPr>
                <w:sz w:val="22"/>
                <w:szCs w:val="22"/>
              </w:rPr>
            </w:pPr>
          </w:p>
        </w:tc>
      </w:tr>
      <w:tr w:rsidR="0001532A" w:rsidRPr="00284100" w14:paraId="0946ACBC" w14:textId="77777777" w:rsidTr="0001532A">
        <w:tc>
          <w:tcPr>
            <w:tcW w:w="5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0C62CF" w14:textId="77777777" w:rsidR="0001532A" w:rsidRPr="00284100" w:rsidRDefault="0001532A">
            <w:pPr>
              <w:rPr>
                <w:sz w:val="22"/>
                <w:szCs w:val="22"/>
              </w:rPr>
            </w:pPr>
            <w:proofErr w:type="spellStart"/>
            <w:r w:rsidRPr="00284100">
              <w:rPr>
                <w:sz w:val="22"/>
                <w:szCs w:val="22"/>
              </w:rPr>
              <w:t>Darbų</w:t>
            </w:r>
            <w:proofErr w:type="spellEnd"/>
            <w:r w:rsidRPr="00284100">
              <w:rPr>
                <w:sz w:val="22"/>
                <w:szCs w:val="22"/>
              </w:rPr>
              <w:t xml:space="preserve"> </w:t>
            </w:r>
            <w:proofErr w:type="spellStart"/>
            <w:r w:rsidRPr="00284100">
              <w:rPr>
                <w:sz w:val="22"/>
                <w:szCs w:val="22"/>
              </w:rPr>
              <w:t>pobūdis</w:t>
            </w:r>
            <w:proofErr w:type="spellEnd"/>
          </w:p>
        </w:tc>
        <w:tc>
          <w:tcPr>
            <w:tcW w:w="4471" w:type="dxa"/>
            <w:tcBorders>
              <w:top w:val="nil"/>
              <w:left w:val="nil"/>
              <w:bottom w:val="single" w:sz="8" w:space="0" w:color="auto"/>
              <w:right w:val="single" w:sz="8" w:space="0" w:color="auto"/>
            </w:tcBorders>
            <w:tcMar>
              <w:top w:w="0" w:type="dxa"/>
              <w:left w:w="108" w:type="dxa"/>
              <w:bottom w:w="0" w:type="dxa"/>
              <w:right w:w="108" w:type="dxa"/>
            </w:tcMar>
          </w:tcPr>
          <w:p w14:paraId="53373DB2" w14:textId="77777777" w:rsidR="0001532A" w:rsidRPr="00284100" w:rsidRDefault="0001532A">
            <w:pPr>
              <w:rPr>
                <w:color w:val="FF0000"/>
                <w:sz w:val="22"/>
                <w:szCs w:val="22"/>
              </w:rPr>
            </w:pPr>
          </w:p>
        </w:tc>
      </w:tr>
      <w:tr w:rsidR="0001532A" w:rsidRPr="00284100" w14:paraId="5F0C22F6" w14:textId="77777777" w:rsidTr="0001532A">
        <w:tc>
          <w:tcPr>
            <w:tcW w:w="5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5D69C8" w14:textId="77777777" w:rsidR="0001532A" w:rsidRPr="00284100" w:rsidRDefault="0001532A">
            <w:pPr>
              <w:rPr>
                <w:sz w:val="22"/>
                <w:szCs w:val="22"/>
              </w:rPr>
            </w:pPr>
            <w:proofErr w:type="spellStart"/>
            <w:r w:rsidRPr="00284100">
              <w:rPr>
                <w:sz w:val="22"/>
                <w:szCs w:val="22"/>
              </w:rPr>
              <w:t>Darbų</w:t>
            </w:r>
            <w:proofErr w:type="spellEnd"/>
            <w:r w:rsidRPr="00284100">
              <w:rPr>
                <w:sz w:val="22"/>
                <w:szCs w:val="22"/>
              </w:rPr>
              <w:t xml:space="preserve"> </w:t>
            </w:r>
            <w:proofErr w:type="spellStart"/>
            <w:r w:rsidRPr="00284100">
              <w:rPr>
                <w:sz w:val="22"/>
                <w:szCs w:val="22"/>
              </w:rPr>
              <w:t>laikas</w:t>
            </w:r>
            <w:proofErr w:type="spellEnd"/>
            <w:r w:rsidRPr="00284100">
              <w:rPr>
                <w:sz w:val="22"/>
                <w:szCs w:val="22"/>
              </w:rPr>
              <w:t xml:space="preserve">: data, </w:t>
            </w:r>
            <w:proofErr w:type="spellStart"/>
            <w:r w:rsidRPr="00284100">
              <w:rPr>
                <w:sz w:val="22"/>
                <w:szCs w:val="22"/>
              </w:rPr>
              <w:t>darbų</w:t>
            </w:r>
            <w:proofErr w:type="spellEnd"/>
            <w:r w:rsidRPr="00284100">
              <w:rPr>
                <w:sz w:val="22"/>
                <w:szCs w:val="22"/>
              </w:rPr>
              <w:t xml:space="preserve"> </w:t>
            </w:r>
            <w:proofErr w:type="spellStart"/>
            <w:r w:rsidRPr="00284100">
              <w:rPr>
                <w:sz w:val="22"/>
                <w:szCs w:val="22"/>
              </w:rPr>
              <w:t>pradžia</w:t>
            </w:r>
            <w:proofErr w:type="spellEnd"/>
            <w:r w:rsidRPr="00284100">
              <w:rPr>
                <w:sz w:val="22"/>
                <w:szCs w:val="22"/>
              </w:rPr>
              <w:t xml:space="preserve">, </w:t>
            </w:r>
            <w:proofErr w:type="spellStart"/>
            <w:r w:rsidRPr="00284100">
              <w:rPr>
                <w:sz w:val="22"/>
                <w:szCs w:val="22"/>
              </w:rPr>
              <w:t>darbų</w:t>
            </w:r>
            <w:proofErr w:type="spellEnd"/>
            <w:r w:rsidRPr="00284100">
              <w:rPr>
                <w:sz w:val="22"/>
                <w:szCs w:val="22"/>
              </w:rPr>
              <w:t xml:space="preserve"> </w:t>
            </w:r>
            <w:proofErr w:type="spellStart"/>
            <w:r w:rsidRPr="00284100">
              <w:rPr>
                <w:sz w:val="22"/>
                <w:szCs w:val="22"/>
              </w:rPr>
              <w:t>trukmė</w:t>
            </w:r>
            <w:proofErr w:type="spellEnd"/>
          </w:p>
        </w:tc>
        <w:tc>
          <w:tcPr>
            <w:tcW w:w="4471" w:type="dxa"/>
            <w:tcBorders>
              <w:top w:val="nil"/>
              <w:left w:val="nil"/>
              <w:bottom w:val="single" w:sz="8" w:space="0" w:color="auto"/>
              <w:right w:val="single" w:sz="8" w:space="0" w:color="auto"/>
            </w:tcBorders>
            <w:tcMar>
              <w:top w:w="0" w:type="dxa"/>
              <w:left w:w="108" w:type="dxa"/>
              <w:bottom w:w="0" w:type="dxa"/>
              <w:right w:w="108" w:type="dxa"/>
            </w:tcMar>
          </w:tcPr>
          <w:p w14:paraId="55B0146B" w14:textId="77777777" w:rsidR="0001532A" w:rsidRPr="00284100" w:rsidRDefault="0001532A">
            <w:pPr>
              <w:rPr>
                <w:color w:val="FF0000"/>
                <w:sz w:val="22"/>
                <w:szCs w:val="22"/>
              </w:rPr>
            </w:pPr>
          </w:p>
        </w:tc>
      </w:tr>
      <w:tr w:rsidR="0001532A" w:rsidRPr="00284100" w14:paraId="7AC28317" w14:textId="77777777" w:rsidTr="0001532A">
        <w:tc>
          <w:tcPr>
            <w:tcW w:w="5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A62C41" w14:textId="77777777" w:rsidR="0001532A" w:rsidRPr="00284100" w:rsidRDefault="0001532A">
            <w:pPr>
              <w:rPr>
                <w:sz w:val="22"/>
                <w:szCs w:val="22"/>
              </w:rPr>
            </w:pPr>
            <w:r w:rsidRPr="00284100">
              <w:rPr>
                <w:sz w:val="22"/>
                <w:szCs w:val="22"/>
              </w:rPr>
              <w:t xml:space="preserve">Kurie </w:t>
            </w:r>
            <w:proofErr w:type="spellStart"/>
            <w:r w:rsidRPr="00284100">
              <w:rPr>
                <w:sz w:val="22"/>
                <w:szCs w:val="22"/>
              </w:rPr>
              <w:t>darbuotojai</w:t>
            </w:r>
            <w:proofErr w:type="spellEnd"/>
            <w:r w:rsidRPr="00284100">
              <w:rPr>
                <w:sz w:val="22"/>
                <w:szCs w:val="22"/>
              </w:rPr>
              <w:t>/</w:t>
            </w:r>
            <w:proofErr w:type="spellStart"/>
            <w:r w:rsidRPr="00284100">
              <w:rPr>
                <w:sz w:val="22"/>
                <w:szCs w:val="22"/>
              </w:rPr>
              <w:t>darbuotojas</w:t>
            </w:r>
            <w:proofErr w:type="spellEnd"/>
            <w:r w:rsidRPr="00284100">
              <w:rPr>
                <w:sz w:val="22"/>
                <w:szCs w:val="22"/>
              </w:rPr>
              <w:t xml:space="preserve"> </w:t>
            </w:r>
            <w:proofErr w:type="spellStart"/>
            <w:r w:rsidRPr="00284100">
              <w:rPr>
                <w:sz w:val="22"/>
                <w:szCs w:val="22"/>
              </w:rPr>
              <w:t>atvyks</w:t>
            </w:r>
            <w:proofErr w:type="spellEnd"/>
            <w:r w:rsidRPr="00284100">
              <w:rPr>
                <w:sz w:val="22"/>
                <w:szCs w:val="22"/>
              </w:rPr>
              <w:t xml:space="preserve"> (</w:t>
            </w:r>
            <w:proofErr w:type="spellStart"/>
            <w:r w:rsidRPr="00284100">
              <w:rPr>
                <w:sz w:val="22"/>
                <w:szCs w:val="22"/>
              </w:rPr>
              <w:t>vardas</w:t>
            </w:r>
            <w:proofErr w:type="spellEnd"/>
            <w:r w:rsidRPr="00284100">
              <w:rPr>
                <w:sz w:val="22"/>
                <w:szCs w:val="22"/>
              </w:rPr>
              <w:t xml:space="preserve"> </w:t>
            </w:r>
            <w:proofErr w:type="spellStart"/>
            <w:r w:rsidRPr="00284100">
              <w:rPr>
                <w:sz w:val="22"/>
                <w:szCs w:val="22"/>
              </w:rPr>
              <w:t>pavardė</w:t>
            </w:r>
            <w:proofErr w:type="spellEnd"/>
            <w:r w:rsidRPr="00284100">
              <w:rPr>
                <w:sz w:val="22"/>
                <w:szCs w:val="22"/>
              </w:rPr>
              <w:t>, mob. nr.)</w:t>
            </w:r>
          </w:p>
        </w:tc>
        <w:tc>
          <w:tcPr>
            <w:tcW w:w="4471" w:type="dxa"/>
            <w:tcBorders>
              <w:top w:val="nil"/>
              <w:left w:val="nil"/>
              <w:bottom w:val="single" w:sz="8" w:space="0" w:color="auto"/>
              <w:right w:val="single" w:sz="8" w:space="0" w:color="auto"/>
            </w:tcBorders>
            <w:tcMar>
              <w:top w:w="0" w:type="dxa"/>
              <w:left w:w="108" w:type="dxa"/>
              <w:bottom w:w="0" w:type="dxa"/>
              <w:right w:w="108" w:type="dxa"/>
            </w:tcMar>
          </w:tcPr>
          <w:p w14:paraId="54FCA13D" w14:textId="77777777" w:rsidR="0001532A" w:rsidRPr="00284100" w:rsidRDefault="0001532A">
            <w:pPr>
              <w:rPr>
                <w:color w:val="FF0000"/>
                <w:sz w:val="22"/>
                <w:szCs w:val="22"/>
              </w:rPr>
            </w:pPr>
          </w:p>
        </w:tc>
      </w:tr>
      <w:tr w:rsidR="0001532A" w:rsidRPr="00284100" w14:paraId="7149383D" w14:textId="77777777" w:rsidTr="0001532A">
        <w:tc>
          <w:tcPr>
            <w:tcW w:w="55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2BF2B5" w14:textId="77777777" w:rsidR="0001532A" w:rsidRPr="00284100" w:rsidRDefault="0001532A">
            <w:pPr>
              <w:rPr>
                <w:sz w:val="22"/>
                <w:szCs w:val="22"/>
              </w:rPr>
            </w:pPr>
            <w:r w:rsidRPr="00284100">
              <w:rPr>
                <w:sz w:val="22"/>
                <w:szCs w:val="22"/>
              </w:rPr>
              <w:t xml:space="preserve">Jei </w:t>
            </w:r>
            <w:proofErr w:type="spellStart"/>
            <w:r w:rsidRPr="00284100">
              <w:rPr>
                <w:sz w:val="22"/>
                <w:szCs w:val="22"/>
              </w:rPr>
              <w:t>atvyks</w:t>
            </w:r>
            <w:proofErr w:type="spellEnd"/>
            <w:r w:rsidRPr="00284100">
              <w:rPr>
                <w:sz w:val="22"/>
                <w:szCs w:val="22"/>
              </w:rPr>
              <w:t xml:space="preserve"> </w:t>
            </w:r>
            <w:proofErr w:type="spellStart"/>
            <w:r w:rsidRPr="00284100">
              <w:rPr>
                <w:sz w:val="22"/>
                <w:szCs w:val="22"/>
              </w:rPr>
              <w:t>automobiliu</w:t>
            </w:r>
            <w:proofErr w:type="spellEnd"/>
            <w:r w:rsidRPr="00284100">
              <w:rPr>
                <w:sz w:val="22"/>
                <w:szCs w:val="22"/>
              </w:rPr>
              <w:t xml:space="preserve"> į </w:t>
            </w:r>
            <w:proofErr w:type="spellStart"/>
            <w:r w:rsidRPr="00284100">
              <w:rPr>
                <w:sz w:val="22"/>
                <w:szCs w:val="22"/>
              </w:rPr>
              <w:t>teritoriją</w:t>
            </w:r>
            <w:proofErr w:type="spellEnd"/>
            <w:r w:rsidRPr="00284100">
              <w:rPr>
                <w:sz w:val="22"/>
                <w:szCs w:val="22"/>
              </w:rPr>
              <w:t xml:space="preserve"> - </w:t>
            </w:r>
            <w:proofErr w:type="spellStart"/>
            <w:r w:rsidRPr="00284100">
              <w:rPr>
                <w:sz w:val="22"/>
                <w:szCs w:val="22"/>
              </w:rPr>
              <w:t>koks</w:t>
            </w:r>
            <w:proofErr w:type="spellEnd"/>
            <w:r w:rsidRPr="00284100">
              <w:rPr>
                <w:sz w:val="22"/>
                <w:szCs w:val="22"/>
              </w:rPr>
              <w:t xml:space="preserve"> </w:t>
            </w:r>
            <w:proofErr w:type="spellStart"/>
            <w:r w:rsidRPr="00284100">
              <w:rPr>
                <w:sz w:val="22"/>
                <w:szCs w:val="22"/>
              </w:rPr>
              <w:t>automobilio</w:t>
            </w:r>
            <w:proofErr w:type="spellEnd"/>
            <w:r w:rsidRPr="00284100">
              <w:rPr>
                <w:sz w:val="22"/>
                <w:szCs w:val="22"/>
              </w:rPr>
              <w:t xml:space="preserve"> </w:t>
            </w:r>
            <w:proofErr w:type="spellStart"/>
            <w:r w:rsidRPr="00284100">
              <w:rPr>
                <w:sz w:val="22"/>
                <w:szCs w:val="22"/>
              </w:rPr>
              <w:t>modelis</w:t>
            </w:r>
            <w:proofErr w:type="spellEnd"/>
            <w:r w:rsidRPr="00284100">
              <w:rPr>
                <w:sz w:val="22"/>
                <w:szCs w:val="22"/>
              </w:rPr>
              <w:t xml:space="preserve">, </w:t>
            </w:r>
            <w:proofErr w:type="spellStart"/>
            <w:r w:rsidRPr="00284100">
              <w:rPr>
                <w:sz w:val="22"/>
                <w:szCs w:val="22"/>
              </w:rPr>
              <w:t>Valstybinis</w:t>
            </w:r>
            <w:proofErr w:type="spellEnd"/>
            <w:r w:rsidRPr="00284100">
              <w:rPr>
                <w:sz w:val="22"/>
                <w:szCs w:val="22"/>
              </w:rPr>
              <w:t xml:space="preserve"> </w:t>
            </w:r>
            <w:proofErr w:type="spellStart"/>
            <w:r w:rsidRPr="00284100">
              <w:rPr>
                <w:sz w:val="22"/>
                <w:szCs w:val="22"/>
              </w:rPr>
              <w:t>numeris</w:t>
            </w:r>
            <w:proofErr w:type="spellEnd"/>
            <w:r w:rsidRPr="00284100">
              <w:rPr>
                <w:sz w:val="22"/>
                <w:szCs w:val="22"/>
              </w:rPr>
              <w:t xml:space="preserve">, </w:t>
            </w:r>
            <w:proofErr w:type="spellStart"/>
            <w:r w:rsidRPr="00284100">
              <w:rPr>
                <w:sz w:val="22"/>
                <w:szCs w:val="22"/>
              </w:rPr>
              <w:t>Spalva</w:t>
            </w:r>
            <w:proofErr w:type="spellEnd"/>
          </w:p>
        </w:tc>
        <w:tc>
          <w:tcPr>
            <w:tcW w:w="4471" w:type="dxa"/>
            <w:tcBorders>
              <w:top w:val="nil"/>
              <w:left w:val="nil"/>
              <w:bottom w:val="single" w:sz="8" w:space="0" w:color="auto"/>
              <w:right w:val="single" w:sz="8" w:space="0" w:color="auto"/>
            </w:tcBorders>
            <w:tcMar>
              <w:top w:w="0" w:type="dxa"/>
              <w:left w:w="108" w:type="dxa"/>
              <w:bottom w:w="0" w:type="dxa"/>
              <w:right w:w="108" w:type="dxa"/>
            </w:tcMar>
          </w:tcPr>
          <w:p w14:paraId="180ACC38" w14:textId="77777777" w:rsidR="0001532A" w:rsidRPr="00284100" w:rsidRDefault="0001532A">
            <w:pPr>
              <w:rPr>
                <w:color w:val="FF0000"/>
                <w:sz w:val="22"/>
                <w:szCs w:val="22"/>
              </w:rPr>
            </w:pPr>
          </w:p>
        </w:tc>
      </w:tr>
    </w:tbl>
    <w:p w14:paraId="20FF6955" w14:textId="77777777" w:rsidR="0001532A" w:rsidRPr="00284100" w:rsidRDefault="0001532A" w:rsidP="0001532A">
      <w:pPr>
        <w:pStyle w:val="Sraopastraipa"/>
        <w:ind w:left="1440"/>
        <w:rPr>
          <w:rFonts w:ascii="Times New Roman" w:eastAsiaTheme="minorHAnsi" w:hAnsi="Times New Roman"/>
          <w:sz w:val="22"/>
          <w:szCs w:val="22"/>
        </w:rPr>
      </w:pPr>
    </w:p>
    <w:p w14:paraId="0178AE63" w14:textId="6B766737" w:rsidR="0001532A" w:rsidRPr="00284100" w:rsidRDefault="0001532A" w:rsidP="0001532A">
      <w:pPr>
        <w:pStyle w:val="Sraopastraipa"/>
        <w:numPr>
          <w:ilvl w:val="0"/>
          <w:numId w:val="29"/>
        </w:numPr>
        <w:spacing w:after="0" w:line="240" w:lineRule="auto"/>
        <w:contextualSpacing w:val="0"/>
        <w:rPr>
          <w:rFonts w:ascii="Times New Roman" w:eastAsia="Times New Roman" w:hAnsi="Times New Roman"/>
          <w:sz w:val="22"/>
          <w:szCs w:val="22"/>
        </w:rPr>
      </w:pPr>
      <w:r w:rsidRPr="00284100">
        <w:rPr>
          <w:rFonts w:ascii="Times New Roman" w:eastAsia="Times New Roman" w:hAnsi="Times New Roman"/>
          <w:sz w:val="22"/>
          <w:szCs w:val="22"/>
        </w:rPr>
        <w:t xml:space="preserve">Visais atvejais, prieš įeinant į teritoriją skambinti telefono numeriu </w:t>
      </w:r>
      <w:r w:rsidR="00872813" w:rsidRPr="00284100">
        <w:rPr>
          <w:rFonts w:ascii="Times New Roman" w:eastAsia="Times New Roman" w:hAnsi="Times New Roman"/>
          <w:sz w:val="22"/>
          <w:szCs w:val="22"/>
        </w:rPr>
        <w:t>+370</w:t>
      </w:r>
      <w:r w:rsidRPr="00284100">
        <w:rPr>
          <w:rFonts w:ascii="Times New Roman" w:eastAsia="Times New Roman" w:hAnsi="Times New Roman"/>
          <w:sz w:val="22"/>
          <w:szCs w:val="22"/>
        </w:rPr>
        <w:t xml:space="preserve"> 655 01251, informuoti apie darbų laiką (pradžia-pabaiga), bus nuimta signalizaciją. Baigus darbus ir užrakinus vartus, vėl paskambinti, kad būtų įjungta signalizacija.</w:t>
      </w:r>
    </w:p>
    <w:p w14:paraId="0DC6AA8A" w14:textId="421A9068" w:rsidR="0001532A" w:rsidRPr="00284100" w:rsidRDefault="0001532A" w:rsidP="0001532A">
      <w:pPr>
        <w:pStyle w:val="Sraopastraipa"/>
        <w:numPr>
          <w:ilvl w:val="0"/>
          <w:numId w:val="29"/>
        </w:numPr>
        <w:spacing w:after="0" w:line="240" w:lineRule="auto"/>
        <w:contextualSpacing w:val="0"/>
        <w:rPr>
          <w:rFonts w:ascii="Times New Roman" w:eastAsia="Times New Roman" w:hAnsi="Times New Roman"/>
          <w:sz w:val="22"/>
          <w:szCs w:val="22"/>
        </w:rPr>
      </w:pPr>
      <w:r w:rsidRPr="00284100">
        <w:rPr>
          <w:rFonts w:ascii="Times New Roman" w:eastAsia="Times New Roman" w:hAnsi="Times New Roman"/>
          <w:sz w:val="22"/>
          <w:szCs w:val="22"/>
        </w:rPr>
        <w:t xml:space="preserve">Visų elektroninių laiškų kopijos siunčiamos adresais: </w:t>
      </w:r>
      <w:hyperlink r:id="rId17" w:history="1">
        <w:r w:rsidRPr="00284100">
          <w:rPr>
            <w:rStyle w:val="Hipersaitas"/>
            <w:rFonts w:ascii="Times New Roman" w:eastAsia="Times New Roman" w:hAnsi="Times New Roman"/>
            <w:sz w:val="22"/>
            <w:szCs w:val="22"/>
            <w:lang w:val="en-US"/>
          </w:rPr>
          <w:t>e.rope@telecentras.lt</w:t>
        </w:r>
      </w:hyperlink>
      <w:r w:rsidRPr="00284100">
        <w:rPr>
          <w:rFonts w:ascii="Times New Roman" w:eastAsia="Times New Roman" w:hAnsi="Times New Roman"/>
          <w:sz w:val="22"/>
          <w:szCs w:val="22"/>
          <w:lang w:val="en-US"/>
        </w:rPr>
        <w:t xml:space="preserve">, </w:t>
      </w:r>
      <w:hyperlink r:id="rId18" w:history="1">
        <w:r w:rsidR="00872813" w:rsidRPr="00284100">
          <w:rPr>
            <w:rStyle w:val="Hipersaitas"/>
            <w:rFonts w:ascii="Times New Roman" w:eastAsia="Times New Roman" w:hAnsi="Times New Roman"/>
            <w:sz w:val="22"/>
            <w:szCs w:val="22"/>
            <w:lang w:val="en-US"/>
          </w:rPr>
          <w:t>m.indrasius@telecentras.lt</w:t>
        </w:r>
      </w:hyperlink>
      <w:r w:rsidRPr="00284100">
        <w:rPr>
          <w:rFonts w:ascii="Times New Roman" w:eastAsia="Times New Roman" w:hAnsi="Times New Roman"/>
          <w:sz w:val="22"/>
          <w:szCs w:val="22"/>
          <w:lang w:val="en-US"/>
        </w:rPr>
        <w:t>.</w:t>
      </w:r>
    </w:p>
    <w:p w14:paraId="198927CF" w14:textId="3AA29A6F" w:rsidR="0001532A" w:rsidRPr="00284100" w:rsidRDefault="0001532A" w:rsidP="0001532A">
      <w:pPr>
        <w:rPr>
          <w:rFonts w:eastAsiaTheme="minorHAnsi"/>
          <w:sz w:val="22"/>
          <w:szCs w:val="22"/>
        </w:rPr>
      </w:pPr>
    </w:p>
    <w:p w14:paraId="0B0B6A6C" w14:textId="4FFE5965" w:rsidR="006E27D5" w:rsidRPr="00284100" w:rsidRDefault="006E27D5" w:rsidP="0001532A">
      <w:pPr>
        <w:rPr>
          <w:rFonts w:eastAsiaTheme="minorHAnsi"/>
          <w:sz w:val="22"/>
          <w:szCs w:val="22"/>
        </w:rPr>
      </w:pPr>
    </w:p>
    <w:p w14:paraId="3CD214B0" w14:textId="77777777" w:rsidR="006E27D5" w:rsidRPr="00284100" w:rsidRDefault="006E27D5" w:rsidP="0001532A">
      <w:pPr>
        <w:rPr>
          <w:rFonts w:eastAsiaTheme="minorHAnsi"/>
          <w:sz w:val="22"/>
          <w:szCs w:val="22"/>
        </w:rPr>
      </w:pPr>
    </w:p>
    <w:p w14:paraId="3DC8ED9A" w14:textId="77777777" w:rsidR="0001532A" w:rsidRPr="00284100" w:rsidRDefault="0001532A" w:rsidP="0001532A">
      <w:pPr>
        <w:rPr>
          <w:sz w:val="22"/>
          <w:szCs w:val="22"/>
        </w:rPr>
      </w:pPr>
    </w:p>
    <w:tbl>
      <w:tblPr>
        <w:tblW w:w="9072" w:type="dxa"/>
        <w:tblInd w:w="675" w:type="dxa"/>
        <w:tblLook w:val="04A0" w:firstRow="1" w:lastRow="0" w:firstColumn="1" w:lastColumn="0" w:noHBand="0" w:noVBand="1"/>
      </w:tblPr>
      <w:tblGrid>
        <w:gridCol w:w="5103"/>
        <w:gridCol w:w="3969"/>
      </w:tblGrid>
      <w:tr w:rsidR="006E27D5" w:rsidRPr="00E26DDA" w14:paraId="29D7108C" w14:textId="77777777" w:rsidTr="007E3411">
        <w:tc>
          <w:tcPr>
            <w:tcW w:w="5103" w:type="dxa"/>
            <w:shd w:val="clear" w:color="auto" w:fill="auto"/>
          </w:tcPr>
          <w:p w14:paraId="743AEE5A" w14:textId="77777777" w:rsidR="006E27D5" w:rsidRPr="00284100" w:rsidRDefault="006E27D5" w:rsidP="007E3411">
            <w:pPr>
              <w:pStyle w:val="Pagrindinistekstas"/>
              <w:tabs>
                <w:tab w:val="clear" w:pos="720"/>
                <w:tab w:val="num" w:pos="709"/>
              </w:tabs>
              <w:ind w:left="709" w:hanging="709"/>
              <w:rPr>
                <w:b/>
                <w:sz w:val="22"/>
                <w:szCs w:val="22"/>
                <w:lang w:val="lt-LT"/>
              </w:rPr>
            </w:pPr>
            <w:r w:rsidRPr="00284100">
              <w:rPr>
                <w:b/>
                <w:sz w:val="22"/>
                <w:szCs w:val="22"/>
                <w:lang w:val="lt-LT"/>
              </w:rPr>
              <w:t>Klientas:</w:t>
            </w:r>
          </w:p>
          <w:p w14:paraId="13D6E4E4" w14:textId="77777777" w:rsidR="006E27D5" w:rsidRPr="00284100" w:rsidRDefault="006E27D5" w:rsidP="007E3411">
            <w:pPr>
              <w:pStyle w:val="Pagrindinistekstas"/>
              <w:tabs>
                <w:tab w:val="clear" w:pos="720"/>
                <w:tab w:val="num" w:pos="709"/>
              </w:tabs>
              <w:ind w:left="709" w:hanging="709"/>
              <w:rPr>
                <w:bCs/>
                <w:sz w:val="22"/>
                <w:szCs w:val="22"/>
                <w:lang w:val="lt-LT"/>
              </w:rPr>
            </w:pPr>
            <w:r w:rsidRPr="00284100">
              <w:rPr>
                <w:bCs/>
                <w:sz w:val="22"/>
                <w:szCs w:val="22"/>
                <w:lang w:val="lt-LT"/>
              </w:rPr>
              <w:t>AB Lietuvos radijo ir televizijos centras</w:t>
            </w:r>
          </w:p>
          <w:p w14:paraId="3617AB69" w14:textId="77777777" w:rsidR="006E27D5" w:rsidRPr="00284100" w:rsidRDefault="006E27D5" w:rsidP="007E3411">
            <w:pPr>
              <w:pStyle w:val="Pagrindinistekstas"/>
              <w:tabs>
                <w:tab w:val="clear" w:pos="720"/>
                <w:tab w:val="num" w:pos="709"/>
              </w:tabs>
              <w:ind w:left="709" w:hanging="709"/>
              <w:rPr>
                <w:bCs/>
                <w:sz w:val="22"/>
                <w:szCs w:val="22"/>
                <w:lang w:val="lt-LT"/>
              </w:rPr>
            </w:pPr>
          </w:p>
          <w:p w14:paraId="4517B7E8" w14:textId="77777777" w:rsidR="006E27D5" w:rsidRPr="00284100" w:rsidRDefault="006E27D5" w:rsidP="007E3411">
            <w:pPr>
              <w:pStyle w:val="Pagrindinistekstas"/>
              <w:tabs>
                <w:tab w:val="clear" w:pos="720"/>
                <w:tab w:val="num" w:pos="709"/>
              </w:tabs>
              <w:ind w:left="709" w:hanging="709"/>
              <w:rPr>
                <w:bCs/>
                <w:sz w:val="22"/>
                <w:szCs w:val="22"/>
                <w:lang w:val="lt-LT"/>
              </w:rPr>
            </w:pPr>
            <w:r w:rsidRPr="00284100">
              <w:rPr>
                <w:bCs/>
                <w:sz w:val="22"/>
                <w:szCs w:val="22"/>
                <w:lang w:val="lt-LT"/>
              </w:rPr>
              <w:t>Generalinis direktorius</w:t>
            </w:r>
          </w:p>
          <w:p w14:paraId="56CDD478" w14:textId="77777777" w:rsidR="006E27D5" w:rsidRPr="00284100" w:rsidRDefault="006E27D5" w:rsidP="007E3411">
            <w:pPr>
              <w:pStyle w:val="Pagrindinistekstas"/>
              <w:tabs>
                <w:tab w:val="clear" w:pos="720"/>
                <w:tab w:val="num" w:pos="709"/>
              </w:tabs>
              <w:ind w:left="709" w:hanging="709"/>
              <w:rPr>
                <w:bCs/>
                <w:sz w:val="22"/>
                <w:szCs w:val="22"/>
                <w:lang w:val="lt-LT"/>
              </w:rPr>
            </w:pPr>
            <w:r w:rsidRPr="00284100">
              <w:rPr>
                <w:bCs/>
                <w:sz w:val="22"/>
                <w:szCs w:val="22"/>
                <w:lang w:val="lt-LT"/>
              </w:rPr>
              <w:t>Remigijus Šeris</w:t>
            </w:r>
          </w:p>
          <w:p w14:paraId="315CDC6E" w14:textId="77777777" w:rsidR="006E27D5" w:rsidRPr="00284100" w:rsidRDefault="006E27D5" w:rsidP="007E3411">
            <w:pPr>
              <w:pStyle w:val="Pagrindinistekstas"/>
              <w:jc w:val="left"/>
              <w:rPr>
                <w:bCs/>
                <w:sz w:val="22"/>
                <w:szCs w:val="22"/>
                <w:lang w:val="lt-LT"/>
              </w:rPr>
            </w:pPr>
          </w:p>
          <w:p w14:paraId="528143D2" w14:textId="77777777" w:rsidR="006E27D5" w:rsidRPr="00284100" w:rsidRDefault="006E27D5" w:rsidP="007E3411">
            <w:pPr>
              <w:pStyle w:val="Pagrindinistekstas"/>
              <w:tabs>
                <w:tab w:val="clear" w:pos="720"/>
                <w:tab w:val="num" w:pos="709"/>
              </w:tabs>
              <w:ind w:left="709" w:hanging="709"/>
              <w:jc w:val="left"/>
              <w:rPr>
                <w:bCs/>
                <w:sz w:val="22"/>
                <w:szCs w:val="22"/>
                <w:lang w:val="lt-LT"/>
              </w:rPr>
            </w:pPr>
            <w:r w:rsidRPr="00284100">
              <w:rPr>
                <w:bCs/>
                <w:sz w:val="22"/>
                <w:szCs w:val="22"/>
                <w:lang w:val="lt-LT"/>
              </w:rPr>
              <w:t>____________________</w:t>
            </w:r>
          </w:p>
          <w:p w14:paraId="4413C3A7" w14:textId="77777777" w:rsidR="006E27D5" w:rsidRPr="00284100" w:rsidRDefault="006E27D5" w:rsidP="007E3411">
            <w:pPr>
              <w:pStyle w:val="Pagrindinistekstas"/>
              <w:tabs>
                <w:tab w:val="clear" w:pos="720"/>
                <w:tab w:val="num" w:pos="709"/>
              </w:tabs>
              <w:ind w:left="709" w:hanging="709"/>
              <w:rPr>
                <w:bCs/>
                <w:sz w:val="22"/>
                <w:szCs w:val="22"/>
                <w:lang w:val="lt-LT"/>
              </w:rPr>
            </w:pPr>
            <w:r w:rsidRPr="00284100">
              <w:rPr>
                <w:bCs/>
                <w:sz w:val="22"/>
                <w:szCs w:val="22"/>
                <w:lang w:val="lt-LT"/>
              </w:rPr>
              <w:t xml:space="preserve">          (parašas)</w:t>
            </w:r>
          </w:p>
        </w:tc>
        <w:tc>
          <w:tcPr>
            <w:tcW w:w="3969" w:type="dxa"/>
          </w:tcPr>
          <w:p w14:paraId="003C619C" w14:textId="77777777" w:rsidR="00872813" w:rsidRPr="00284100" w:rsidRDefault="00872813" w:rsidP="00872813">
            <w:pPr>
              <w:pStyle w:val="Pagrindinistekstas"/>
              <w:tabs>
                <w:tab w:val="clear" w:pos="720"/>
                <w:tab w:val="num" w:pos="709"/>
              </w:tabs>
              <w:ind w:left="709" w:hanging="709"/>
              <w:rPr>
                <w:b/>
                <w:sz w:val="22"/>
                <w:szCs w:val="22"/>
                <w:lang w:val="lt-LT"/>
              </w:rPr>
            </w:pPr>
            <w:r w:rsidRPr="00284100">
              <w:rPr>
                <w:b/>
                <w:sz w:val="22"/>
                <w:szCs w:val="22"/>
                <w:lang w:val="lt-LT"/>
              </w:rPr>
              <w:t>Paslaugų teikėjas:</w:t>
            </w:r>
          </w:p>
          <w:p w14:paraId="27794E3A" w14:textId="77777777" w:rsidR="00872813" w:rsidRPr="00284100" w:rsidRDefault="00872813" w:rsidP="00872813">
            <w:pPr>
              <w:pStyle w:val="Pagrindinistekstas"/>
              <w:tabs>
                <w:tab w:val="clear" w:pos="720"/>
                <w:tab w:val="num" w:pos="709"/>
              </w:tabs>
              <w:ind w:left="709" w:hanging="709"/>
              <w:rPr>
                <w:bCs/>
                <w:sz w:val="22"/>
                <w:szCs w:val="22"/>
                <w:lang w:val="lt-LT"/>
              </w:rPr>
            </w:pPr>
            <w:r w:rsidRPr="00284100">
              <w:rPr>
                <w:bCs/>
                <w:sz w:val="22"/>
                <w:szCs w:val="22"/>
                <w:lang w:val="lt-LT"/>
              </w:rPr>
              <w:t>........................</w:t>
            </w:r>
          </w:p>
          <w:p w14:paraId="73BAD585" w14:textId="77777777" w:rsidR="00872813" w:rsidRPr="00284100" w:rsidRDefault="00872813" w:rsidP="00872813">
            <w:pPr>
              <w:pStyle w:val="Pagrindinistekstas"/>
              <w:tabs>
                <w:tab w:val="clear" w:pos="720"/>
                <w:tab w:val="num" w:pos="709"/>
              </w:tabs>
              <w:ind w:left="709" w:hanging="709"/>
              <w:rPr>
                <w:bCs/>
                <w:sz w:val="22"/>
                <w:szCs w:val="22"/>
                <w:lang w:val="lt-LT"/>
              </w:rPr>
            </w:pPr>
          </w:p>
          <w:p w14:paraId="619E3E5C" w14:textId="77777777" w:rsidR="00872813" w:rsidRPr="00284100" w:rsidRDefault="00872813" w:rsidP="00872813">
            <w:pPr>
              <w:pStyle w:val="Pagrindinistekstas"/>
              <w:tabs>
                <w:tab w:val="clear" w:pos="720"/>
                <w:tab w:val="num" w:pos="709"/>
              </w:tabs>
              <w:ind w:left="709" w:hanging="709"/>
              <w:rPr>
                <w:sz w:val="22"/>
                <w:szCs w:val="22"/>
                <w:lang w:val="lt-LT"/>
              </w:rPr>
            </w:pPr>
            <w:r w:rsidRPr="00284100">
              <w:rPr>
                <w:sz w:val="22"/>
                <w:szCs w:val="22"/>
                <w:lang w:val="lt-LT"/>
              </w:rPr>
              <w:t>.....................</w:t>
            </w:r>
          </w:p>
          <w:p w14:paraId="0ECB30C2" w14:textId="77777777" w:rsidR="00872813" w:rsidRPr="00284100" w:rsidRDefault="00872813" w:rsidP="00872813">
            <w:pPr>
              <w:pStyle w:val="Pagrindinistekstas"/>
              <w:tabs>
                <w:tab w:val="clear" w:pos="720"/>
                <w:tab w:val="num" w:pos="709"/>
              </w:tabs>
              <w:ind w:left="709" w:hanging="709"/>
              <w:rPr>
                <w:bCs/>
                <w:sz w:val="22"/>
                <w:szCs w:val="22"/>
                <w:lang w:val="lt-LT"/>
              </w:rPr>
            </w:pPr>
            <w:r w:rsidRPr="00284100">
              <w:rPr>
                <w:bCs/>
                <w:sz w:val="22"/>
                <w:szCs w:val="22"/>
                <w:lang w:val="lt-LT"/>
              </w:rPr>
              <w:t>..............................</w:t>
            </w:r>
          </w:p>
          <w:p w14:paraId="241A3415" w14:textId="77777777" w:rsidR="00872813" w:rsidRPr="00284100" w:rsidRDefault="00872813" w:rsidP="00872813">
            <w:pPr>
              <w:pStyle w:val="Pagrindinistekstas"/>
              <w:tabs>
                <w:tab w:val="clear" w:pos="720"/>
                <w:tab w:val="num" w:pos="709"/>
              </w:tabs>
              <w:ind w:left="709" w:hanging="709"/>
              <w:rPr>
                <w:bCs/>
                <w:sz w:val="22"/>
                <w:szCs w:val="22"/>
                <w:lang w:val="lt-LT"/>
              </w:rPr>
            </w:pPr>
          </w:p>
          <w:p w14:paraId="1C4CC68C" w14:textId="77777777" w:rsidR="00872813" w:rsidRPr="00284100" w:rsidRDefault="00872813" w:rsidP="00872813">
            <w:pPr>
              <w:pStyle w:val="Pagrindinistekstas"/>
              <w:tabs>
                <w:tab w:val="clear" w:pos="720"/>
                <w:tab w:val="num" w:pos="709"/>
              </w:tabs>
              <w:ind w:left="709" w:hanging="709"/>
              <w:jc w:val="left"/>
              <w:rPr>
                <w:bCs/>
                <w:sz w:val="22"/>
                <w:szCs w:val="22"/>
                <w:lang w:val="lt-LT"/>
              </w:rPr>
            </w:pPr>
            <w:r w:rsidRPr="00284100">
              <w:rPr>
                <w:bCs/>
                <w:sz w:val="22"/>
                <w:szCs w:val="22"/>
                <w:lang w:val="lt-LT"/>
              </w:rPr>
              <w:t>____________________</w:t>
            </w:r>
          </w:p>
          <w:p w14:paraId="243F4216" w14:textId="4869B62F" w:rsidR="006E27D5" w:rsidRPr="00E26DDA" w:rsidRDefault="00872813" w:rsidP="00872813">
            <w:pPr>
              <w:pStyle w:val="Pagrindinistekstas"/>
              <w:tabs>
                <w:tab w:val="clear" w:pos="720"/>
                <w:tab w:val="num" w:pos="709"/>
              </w:tabs>
              <w:ind w:left="709" w:hanging="709"/>
              <w:jc w:val="left"/>
              <w:rPr>
                <w:bCs/>
                <w:sz w:val="22"/>
                <w:szCs w:val="22"/>
                <w:lang w:val="lt-LT"/>
              </w:rPr>
            </w:pPr>
            <w:r w:rsidRPr="00284100">
              <w:rPr>
                <w:bCs/>
                <w:sz w:val="22"/>
                <w:szCs w:val="22"/>
                <w:lang w:val="lt-LT"/>
              </w:rPr>
              <w:t xml:space="preserve">          (parašas)</w:t>
            </w:r>
          </w:p>
        </w:tc>
      </w:tr>
    </w:tbl>
    <w:p w14:paraId="00CDD34B" w14:textId="3F41F1DF" w:rsidR="0001532A" w:rsidRPr="00E26DDA" w:rsidRDefault="0001532A" w:rsidP="0001532A">
      <w:pPr>
        <w:rPr>
          <w:sz w:val="22"/>
          <w:szCs w:val="22"/>
          <w:lang w:val="lt-LT"/>
        </w:rPr>
      </w:pPr>
    </w:p>
    <w:p w14:paraId="370BCD06" w14:textId="5AC53F76" w:rsidR="0001532A" w:rsidRPr="00E26DDA" w:rsidRDefault="0001532A" w:rsidP="0001532A">
      <w:pPr>
        <w:rPr>
          <w:sz w:val="22"/>
          <w:szCs w:val="22"/>
          <w:lang w:val="lt-LT"/>
        </w:rPr>
      </w:pPr>
    </w:p>
    <w:sectPr w:rsidR="0001532A" w:rsidRPr="00E26DDA" w:rsidSect="00894874">
      <w:headerReference w:type="even" r:id="rId19"/>
      <w:headerReference w:type="default" r:id="rId20"/>
      <w:footerReference w:type="default" r:id="rId21"/>
      <w:headerReference w:type="first" r:id="rId22"/>
      <w:pgSz w:w="11906" w:h="16838" w:code="9"/>
      <w:pgMar w:top="851" w:right="851" w:bottom="851"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31D70" w14:textId="77777777" w:rsidR="00AF0BE7" w:rsidRDefault="00AF0BE7">
      <w:r>
        <w:separator/>
      </w:r>
    </w:p>
  </w:endnote>
  <w:endnote w:type="continuationSeparator" w:id="0">
    <w:p w14:paraId="10AEC1CD" w14:textId="77777777" w:rsidR="00AF0BE7" w:rsidRDefault="00AF0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BA"/>
    <w:family w:val="swiss"/>
    <w:pitch w:val="variable"/>
    <w:sig w:usb0="000002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C1FD8" w14:textId="6BC08E79" w:rsidR="007E3411" w:rsidRDefault="007E3411" w:rsidP="003E3EBF">
    <w:pPr>
      <w:pStyle w:val="Porat"/>
      <w:rPr>
        <w:rStyle w:val="Puslapionumeris"/>
        <w:rFonts w:ascii="Century Gothic" w:hAnsi="Century Gothic"/>
        <w:sz w:val="18"/>
      </w:rPr>
    </w:pPr>
  </w:p>
  <w:p w14:paraId="5526A5BA" w14:textId="77777777" w:rsidR="007E3411" w:rsidRDefault="007E3411" w:rsidP="003E3EB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EC528" w14:textId="77777777" w:rsidR="00AF0BE7" w:rsidRDefault="00AF0BE7">
      <w:r>
        <w:separator/>
      </w:r>
    </w:p>
  </w:footnote>
  <w:footnote w:type="continuationSeparator" w:id="0">
    <w:p w14:paraId="3DA52081" w14:textId="77777777" w:rsidR="00AF0BE7" w:rsidRDefault="00AF0B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6C435" w14:textId="3AA2A448" w:rsidR="007E3411" w:rsidRDefault="000956AE">
    <w:pPr>
      <w:pStyle w:val="Antrats"/>
    </w:pPr>
    <w:r>
      <w:rPr>
        <w:noProof/>
      </w:rPr>
      <mc:AlternateContent>
        <mc:Choice Requires="wps">
          <w:drawing>
            <wp:anchor distT="0" distB="0" distL="0" distR="0" simplePos="0" relativeHeight="251659264" behindDoc="0" locked="0" layoutInCell="1" allowOverlap="1" wp14:anchorId="0C852471" wp14:editId="72C2FAB6">
              <wp:simplePos x="635" y="635"/>
              <wp:positionH relativeFrom="page">
                <wp:align>left</wp:align>
              </wp:positionH>
              <wp:positionV relativeFrom="page">
                <wp:align>top</wp:align>
              </wp:positionV>
              <wp:extent cx="443865" cy="443865"/>
              <wp:effectExtent l="0" t="0" r="9525" b="16510"/>
              <wp:wrapNone/>
              <wp:docPr id="2" name="Text Box 2" descr="Viešai neskelbtina (vidinio naudojimo) informacij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E5C6A8" w14:textId="18030B94" w:rsidR="000956AE" w:rsidRPr="000956AE" w:rsidRDefault="000956AE" w:rsidP="000956AE">
                          <w:pPr>
                            <w:rPr>
                              <w:rFonts w:ascii="Calibri" w:eastAsia="Calibri" w:hAnsi="Calibri" w:cs="Calibri"/>
                              <w:noProof/>
                              <w:color w:val="000000"/>
                              <w:sz w:val="20"/>
                              <w:szCs w:val="20"/>
                            </w:rPr>
                          </w:pPr>
                          <w:r w:rsidRPr="000956AE">
                            <w:rPr>
                              <w:rFonts w:ascii="Calibri" w:eastAsia="Calibri" w:hAnsi="Calibri" w:cs="Calibri"/>
                              <w:noProof/>
                              <w:color w:val="000000"/>
                              <w:sz w:val="20"/>
                              <w:szCs w:val="20"/>
                            </w:rPr>
                            <w:t>Viešai neskelbtina (vidinio naudojimo) informacija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852471" id="_x0000_t202" coordsize="21600,21600" o:spt="202" path="m,l,21600r21600,l21600,xe">
              <v:stroke joinstyle="miter"/>
              <v:path gradientshapeok="t" o:connecttype="rect"/>
            </v:shapetype>
            <v:shape id="Text Box 2" o:spid="_x0000_s1026" type="#_x0000_t202" alt="Viešai neskelbtina (vidinio naudojimo) informacija"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66E5C6A8" w14:textId="18030B94" w:rsidR="000956AE" w:rsidRPr="000956AE" w:rsidRDefault="000956AE" w:rsidP="000956AE">
                    <w:pPr>
                      <w:rPr>
                        <w:rFonts w:ascii="Calibri" w:eastAsia="Calibri" w:hAnsi="Calibri" w:cs="Calibri"/>
                        <w:noProof/>
                        <w:color w:val="000000"/>
                        <w:sz w:val="20"/>
                        <w:szCs w:val="20"/>
                      </w:rPr>
                    </w:pPr>
                    <w:r w:rsidRPr="000956AE">
                      <w:rPr>
                        <w:rFonts w:ascii="Calibri" w:eastAsia="Calibri" w:hAnsi="Calibri" w:cs="Calibri"/>
                        <w:noProof/>
                        <w:color w:val="000000"/>
                        <w:sz w:val="20"/>
                        <w:szCs w:val="20"/>
                      </w:rPr>
                      <w:t>Viešai neskelbtina (vidinio naudojimo) informacija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905E1" w14:textId="059EC0C9" w:rsidR="007E3411" w:rsidRDefault="000956AE">
    <w:pPr>
      <w:pStyle w:val="Antrats"/>
    </w:pPr>
    <w:r>
      <w:rPr>
        <w:noProof/>
      </w:rPr>
      <mc:AlternateContent>
        <mc:Choice Requires="wps">
          <w:drawing>
            <wp:anchor distT="0" distB="0" distL="0" distR="0" simplePos="0" relativeHeight="251660288" behindDoc="0" locked="0" layoutInCell="1" allowOverlap="1" wp14:anchorId="36569485" wp14:editId="40A7289D">
              <wp:simplePos x="900752" y="450376"/>
              <wp:positionH relativeFrom="page">
                <wp:align>left</wp:align>
              </wp:positionH>
              <wp:positionV relativeFrom="page">
                <wp:align>top</wp:align>
              </wp:positionV>
              <wp:extent cx="443865" cy="443865"/>
              <wp:effectExtent l="0" t="0" r="9525" b="16510"/>
              <wp:wrapNone/>
              <wp:docPr id="3" name="Text Box 3" descr="Viešai neskelbtina (vidinio naudojimo) informacij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0AC58F" w14:textId="7C49B857" w:rsidR="000956AE" w:rsidRPr="000956AE" w:rsidRDefault="000956AE" w:rsidP="000956AE">
                          <w:pPr>
                            <w:rPr>
                              <w:rFonts w:ascii="Calibri" w:eastAsia="Calibri" w:hAnsi="Calibri" w:cs="Calibri"/>
                              <w:noProof/>
                              <w:color w:val="000000"/>
                              <w:sz w:val="20"/>
                              <w:szCs w:val="20"/>
                            </w:rPr>
                          </w:pPr>
                          <w:r w:rsidRPr="000956AE">
                            <w:rPr>
                              <w:rFonts w:ascii="Calibri" w:eastAsia="Calibri" w:hAnsi="Calibri" w:cs="Calibri"/>
                              <w:noProof/>
                              <w:color w:val="000000"/>
                              <w:sz w:val="20"/>
                              <w:szCs w:val="20"/>
                            </w:rPr>
                            <w:t>Viešai neskelbtina (vidinio naudojimo) informacija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36569485" id="_x0000_t202" coordsize="21600,21600" o:spt="202" path="m,l,21600r21600,l21600,xe">
              <v:stroke joinstyle="miter"/>
              <v:path gradientshapeok="t" o:connecttype="rect"/>
            </v:shapetype>
            <v:shape id="Text Box 3" o:spid="_x0000_s1027" type="#_x0000_t202" alt="Viešai neskelbtina (vidinio naudojimo) informacija"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140AC58F" w14:textId="7C49B857" w:rsidR="000956AE" w:rsidRPr="000956AE" w:rsidRDefault="000956AE" w:rsidP="000956AE">
                    <w:pPr>
                      <w:rPr>
                        <w:rFonts w:ascii="Calibri" w:eastAsia="Calibri" w:hAnsi="Calibri" w:cs="Calibri"/>
                        <w:noProof/>
                        <w:color w:val="000000"/>
                        <w:sz w:val="20"/>
                        <w:szCs w:val="20"/>
                      </w:rPr>
                    </w:pPr>
                    <w:r w:rsidRPr="000956AE">
                      <w:rPr>
                        <w:rFonts w:ascii="Calibri" w:eastAsia="Calibri" w:hAnsi="Calibri" w:cs="Calibri"/>
                        <w:noProof/>
                        <w:color w:val="000000"/>
                        <w:sz w:val="20"/>
                        <w:szCs w:val="20"/>
                      </w:rPr>
                      <w:t>Viešai neskelbtina (vidinio naudojimo)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7C7FD" w14:textId="64213F0E" w:rsidR="007E3411" w:rsidRDefault="000956AE">
    <w:pPr>
      <w:pStyle w:val="Antrats"/>
    </w:pPr>
    <w:r>
      <w:rPr>
        <w:noProof/>
      </w:rPr>
      <mc:AlternateContent>
        <mc:Choice Requires="wps">
          <w:drawing>
            <wp:anchor distT="0" distB="0" distL="0" distR="0" simplePos="0" relativeHeight="251658240" behindDoc="0" locked="0" layoutInCell="1" allowOverlap="1" wp14:anchorId="6A7CE402" wp14:editId="42545D33">
              <wp:simplePos x="635" y="635"/>
              <wp:positionH relativeFrom="page">
                <wp:align>left</wp:align>
              </wp:positionH>
              <wp:positionV relativeFrom="page">
                <wp:align>top</wp:align>
              </wp:positionV>
              <wp:extent cx="443865" cy="443865"/>
              <wp:effectExtent l="0" t="0" r="9525" b="16510"/>
              <wp:wrapNone/>
              <wp:docPr id="1" name="Text Box 1" descr="Viešai neskelbtina (vidinio naudojimo) informacij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207759" w14:textId="148F798F" w:rsidR="000956AE" w:rsidRPr="000956AE" w:rsidRDefault="000956AE" w:rsidP="000956AE">
                          <w:pPr>
                            <w:rPr>
                              <w:rFonts w:ascii="Calibri" w:eastAsia="Calibri" w:hAnsi="Calibri" w:cs="Calibri"/>
                              <w:noProof/>
                              <w:color w:val="000000"/>
                              <w:sz w:val="20"/>
                              <w:szCs w:val="20"/>
                            </w:rPr>
                          </w:pPr>
                          <w:r w:rsidRPr="000956AE">
                            <w:rPr>
                              <w:rFonts w:ascii="Calibri" w:eastAsia="Calibri" w:hAnsi="Calibri" w:cs="Calibri"/>
                              <w:noProof/>
                              <w:color w:val="000000"/>
                              <w:sz w:val="20"/>
                              <w:szCs w:val="20"/>
                            </w:rPr>
                            <w:t>Viešai neskelbtina (vidinio naudojimo) informacija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A7CE402" id="_x0000_t202" coordsize="21600,21600" o:spt="202" path="m,l,21600r21600,l21600,xe">
              <v:stroke joinstyle="miter"/>
              <v:path gradientshapeok="t" o:connecttype="rect"/>
            </v:shapetype>
            <v:shape id="Text Box 1" o:spid="_x0000_s1028" type="#_x0000_t202" alt="Viešai neskelbtina (vidinio naudojimo) informacija"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C207759" w14:textId="148F798F" w:rsidR="000956AE" w:rsidRPr="000956AE" w:rsidRDefault="000956AE" w:rsidP="000956AE">
                    <w:pPr>
                      <w:rPr>
                        <w:rFonts w:ascii="Calibri" w:eastAsia="Calibri" w:hAnsi="Calibri" w:cs="Calibri"/>
                        <w:noProof/>
                        <w:color w:val="000000"/>
                        <w:sz w:val="20"/>
                        <w:szCs w:val="20"/>
                      </w:rPr>
                    </w:pPr>
                    <w:r w:rsidRPr="000956AE">
                      <w:rPr>
                        <w:rFonts w:ascii="Calibri" w:eastAsia="Calibri" w:hAnsi="Calibri" w:cs="Calibri"/>
                        <w:noProof/>
                        <w:color w:val="000000"/>
                        <w:sz w:val="20"/>
                        <w:szCs w:val="20"/>
                      </w:rPr>
                      <w:t>Viešai neskelbtina (vidinio naudojimo) informacija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7BE6C80A"/>
    <w:name w:val="WW8Num8"/>
    <w:lvl w:ilvl="0">
      <w:start w:val="1"/>
      <w:numFmt w:val="decimal"/>
      <w:lvlText w:val="10.2.%1."/>
      <w:lvlJc w:val="left"/>
      <w:pPr>
        <w:tabs>
          <w:tab w:val="num" w:pos="662"/>
        </w:tabs>
        <w:ind w:left="0" w:firstLine="0"/>
      </w:pPr>
      <w:rPr>
        <w:rFonts w:ascii="Century Gothic" w:hAnsi="Century Gothic" w:cs="Times New Roman" w:hint="default"/>
      </w:rPr>
    </w:lvl>
  </w:abstractNum>
  <w:abstractNum w:abstractNumId="1" w15:restartNumberingAfterBreak="0">
    <w:nsid w:val="00000009"/>
    <w:multiLevelType w:val="singleLevel"/>
    <w:tmpl w:val="26E0C718"/>
    <w:name w:val="WW8Num1"/>
    <w:lvl w:ilvl="0">
      <w:start w:val="1"/>
      <w:numFmt w:val="decimal"/>
      <w:lvlText w:val="9.%1."/>
      <w:lvlJc w:val="left"/>
      <w:pPr>
        <w:ind w:left="360" w:hanging="360"/>
      </w:pPr>
      <w:rPr>
        <w:rFonts w:ascii="Century Gothic" w:hAnsi="Century Gothic" w:cs="Times New Roman" w:hint="default"/>
        <w:b w:val="0"/>
      </w:rPr>
    </w:lvl>
  </w:abstractNum>
  <w:abstractNum w:abstractNumId="2" w15:restartNumberingAfterBreak="0">
    <w:nsid w:val="00000013"/>
    <w:multiLevelType w:val="singleLevel"/>
    <w:tmpl w:val="0FCA15A4"/>
    <w:name w:val="WW8Num21"/>
    <w:lvl w:ilvl="0">
      <w:start w:val="1"/>
      <w:numFmt w:val="decimal"/>
      <w:lvlText w:val="2.2.%1."/>
      <w:lvlJc w:val="left"/>
      <w:pPr>
        <w:tabs>
          <w:tab w:val="num" w:pos="705"/>
        </w:tabs>
        <w:ind w:left="0" w:firstLine="0"/>
      </w:pPr>
      <w:rPr>
        <w:rFonts w:ascii="Century Gothic" w:hAnsi="Century Gothic" w:cs="Times New Roman" w:hint="default"/>
      </w:rPr>
    </w:lvl>
  </w:abstractNum>
  <w:abstractNum w:abstractNumId="3" w15:restartNumberingAfterBreak="0">
    <w:nsid w:val="0000001D"/>
    <w:multiLevelType w:val="singleLevel"/>
    <w:tmpl w:val="E78A5A7E"/>
    <w:name w:val="WW8Num32"/>
    <w:lvl w:ilvl="0">
      <w:start w:val="1"/>
      <w:numFmt w:val="decimal"/>
      <w:lvlText w:val="9.7.%1."/>
      <w:lvlJc w:val="left"/>
      <w:pPr>
        <w:tabs>
          <w:tab w:val="num" w:pos="662"/>
        </w:tabs>
        <w:ind w:left="0" w:firstLine="0"/>
      </w:pPr>
      <w:rPr>
        <w:rFonts w:ascii="Century Gothic" w:hAnsi="Century Gothic" w:cs="Times New Roman" w:hint="default"/>
      </w:rPr>
    </w:lvl>
  </w:abstractNum>
  <w:abstractNum w:abstractNumId="4" w15:restartNumberingAfterBreak="0">
    <w:nsid w:val="01082BA4"/>
    <w:multiLevelType w:val="hybridMultilevel"/>
    <w:tmpl w:val="9F3E83D6"/>
    <w:lvl w:ilvl="0" w:tplc="791EF8B4">
      <w:start w:val="1"/>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C9E28E3"/>
    <w:multiLevelType w:val="multilevel"/>
    <w:tmpl w:val="062296CC"/>
    <w:lvl w:ilvl="0">
      <w:start w:val="2"/>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i w:val="0"/>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DA47FE8"/>
    <w:multiLevelType w:val="multilevel"/>
    <w:tmpl w:val="C6A438B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2F45C5B"/>
    <w:multiLevelType w:val="multilevel"/>
    <w:tmpl w:val="0A187732"/>
    <w:lvl w:ilvl="0">
      <w:start w:val="2"/>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i w:val="0"/>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7B06650"/>
    <w:multiLevelType w:val="hybridMultilevel"/>
    <w:tmpl w:val="5EA4580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9" w15:restartNumberingAfterBreak="0">
    <w:nsid w:val="1BFF4681"/>
    <w:multiLevelType w:val="hybridMultilevel"/>
    <w:tmpl w:val="FFA65108"/>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3B80AD9"/>
    <w:multiLevelType w:val="hybridMultilevel"/>
    <w:tmpl w:val="F2E62B10"/>
    <w:lvl w:ilvl="0" w:tplc="0A7ED37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5CF3C54"/>
    <w:multiLevelType w:val="multilevel"/>
    <w:tmpl w:val="62503072"/>
    <w:lvl w:ilvl="0">
      <w:start w:val="2"/>
      <w:numFmt w:val="decimal"/>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i w:val="0"/>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8CE2D28"/>
    <w:multiLevelType w:val="multilevel"/>
    <w:tmpl w:val="CC7AF45A"/>
    <w:lvl w:ilvl="0">
      <w:start w:val="2"/>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i w:val="0"/>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FD834C6"/>
    <w:multiLevelType w:val="hybridMultilevel"/>
    <w:tmpl w:val="91EA4AFA"/>
    <w:lvl w:ilvl="0" w:tplc="04090013">
      <w:start w:val="1"/>
      <w:numFmt w:val="upperRoman"/>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02C3A5F"/>
    <w:multiLevelType w:val="multilevel"/>
    <w:tmpl w:val="78664DFC"/>
    <w:lvl w:ilvl="0">
      <w:start w:val="14"/>
      <w:numFmt w:val="decimal"/>
      <w:lvlText w:val="%1."/>
      <w:lvlJc w:val="left"/>
      <w:pPr>
        <w:ind w:left="502" w:hanging="360"/>
      </w:pPr>
      <w:rPr>
        <w:rFonts w:ascii="Times New Roman" w:hAnsi="Times New Roman" w:cs="Times New Roman" w:hint="default"/>
        <w:color w:val="auto"/>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15" w15:restartNumberingAfterBreak="0">
    <w:nsid w:val="33A57759"/>
    <w:multiLevelType w:val="hybridMultilevel"/>
    <w:tmpl w:val="F47010D8"/>
    <w:lvl w:ilvl="0" w:tplc="40BE1DEA">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9D4347E"/>
    <w:multiLevelType w:val="multilevel"/>
    <w:tmpl w:val="B63EFBD8"/>
    <w:lvl w:ilvl="0">
      <w:start w:val="50"/>
      <w:numFmt w:val="decimal"/>
      <w:lvlText w:val="%1."/>
      <w:lvlJc w:val="left"/>
      <w:pPr>
        <w:ind w:left="480" w:hanging="480"/>
      </w:pPr>
      <w:rPr>
        <w:rFonts w:hint="default"/>
        <w:sz w:val="24"/>
        <w:szCs w:val="24"/>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8" w15:restartNumberingAfterBreak="0">
    <w:nsid w:val="4C9E1A91"/>
    <w:multiLevelType w:val="multilevel"/>
    <w:tmpl w:val="7FB6FDB8"/>
    <w:lvl w:ilvl="0">
      <w:start w:val="1"/>
      <w:numFmt w:val="upperRoman"/>
      <w:lvlText w:val="%1."/>
      <w:lvlJc w:val="left"/>
      <w:pPr>
        <w:tabs>
          <w:tab w:val="num" w:pos="567"/>
        </w:tabs>
        <w:ind w:left="567" w:hanging="567"/>
      </w:pPr>
      <w:rPr>
        <w:rFonts w:ascii="Times New Roman" w:eastAsia="Times New Roman" w:hAnsi="Times New Roman" w:cs="Times New Roman"/>
        <w:b/>
        <w:bCs/>
      </w:rPr>
    </w:lvl>
    <w:lvl w:ilvl="1">
      <w:start w:val="1"/>
      <w:numFmt w:val="decimal"/>
      <w:lvlText w:val="%2."/>
      <w:lvlJc w:val="left"/>
      <w:pPr>
        <w:tabs>
          <w:tab w:val="num" w:pos="567"/>
        </w:tabs>
        <w:ind w:left="567" w:hanging="567"/>
      </w:pPr>
      <w:rPr>
        <w:rFonts w:ascii="Times New Roman" w:eastAsia="Times New Roman" w:hAnsi="Times New Roman" w:cs="Times New Roman"/>
        <w:b w:val="0"/>
        <w:bCs w:val="0"/>
      </w:rPr>
    </w:lvl>
    <w:lvl w:ilvl="2">
      <w:start w:val="1"/>
      <w:numFmt w:val="decimal"/>
      <w:lvlText w:val="%1.%2.%3."/>
      <w:lvlJc w:val="left"/>
      <w:pPr>
        <w:tabs>
          <w:tab w:val="num" w:pos="851"/>
        </w:tabs>
        <w:ind w:left="851" w:hanging="851"/>
      </w:pPr>
      <w:rPr>
        <w:rFonts w:hint="default"/>
        <w:b w:val="0"/>
        <w:bCs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D9F7F98"/>
    <w:multiLevelType w:val="multilevel"/>
    <w:tmpl w:val="5704B012"/>
    <w:lvl w:ilvl="0">
      <w:start w:val="1"/>
      <w:numFmt w:val="decimal"/>
      <w:lvlText w:val="%1."/>
      <w:lvlJc w:val="left"/>
      <w:pPr>
        <w:tabs>
          <w:tab w:val="num" w:pos="851"/>
        </w:tabs>
        <w:ind w:left="851" w:hanging="851"/>
      </w:pPr>
      <w:rPr>
        <w:rFonts w:hint="default"/>
      </w:rPr>
    </w:lvl>
    <w:lvl w:ilvl="1">
      <w:start w:val="1"/>
      <w:numFmt w:val="decimal"/>
      <w:isLgl/>
      <w:lvlText w:val="%1.%2."/>
      <w:lvlJc w:val="left"/>
      <w:pPr>
        <w:tabs>
          <w:tab w:val="num" w:pos="907"/>
        </w:tabs>
        <w:ind w:left="907" w:hanging="623"/>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0" w15:restartNumberingAfterBreak="0">
    <w:nsid w:val="59B0052A"/>
    <w:multiLevelType w:val="hybridMultilevel"/>
    <w:tmpl w:val="1A382B8C"/>
    <w:name w:val="WW8Num23322"/>
    <w:lvl w:ilvl="0" w:tplc="21A636EA">
      <w:start w:val="1"/>
      <w:numFmt w:val="decimal"/>
      <w:lvlText w:val="3.%1."/>
      <w:lvlJc w:val="left"/>
      <w:pPr>
        <w:ind w:left="360" w:hanging="360"/>
      </w:pPr>
      <w:rPr>
        <w:rFonts w:ascii="Century Gothic" w:hAnsi="Century Gothic" w:cs="Times New Roman"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5B006AB6"/>
    <w:multiLevelType w:val="multilevel"/>
    <w:tmpl w:val="034CEAE4"/>
    <w:lvl w:ilvl="0">
      <w:start w:val="1"/>
      <w:numFmt w:val="decimal"/>
      <w:lvlText w:val="%1."/>
      <w:lvlJc w:val="left"/>
      <w:pPr>
        <w:ind w:left="502" w:hanging="360"/>
      </w:pPr>
      <w:rPr>
        <w:rFonts w:ascii="Times New Roman" w:hAnsi="Times New Roman" w:cs="Times New Roman" w:hint="default"/>
        <w:b w:val="0"/>
        <w:bCs/>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5C6965CB"/>
    <w:multiLevelType w:val="multilevel"/>
    <w:tmpl w:val="41B631FE"/>
    <w:lvl w:ilvl="0">
      <w:start w:val="1"/>
      <w:numFmt w:val="decimal"/>
      <w:lvlText w:val="%1."/>
      <w:lvlJc w:val="left"/>
      <w:pPr>
        <w:tabs>
          <w:tab w:val="num" w:pos="360"/>
        </w:tabs>
        <w:ind w:left="360" w:hanging="360"/>
      </w:pPr>
      <w:rPr>
        <w:rFonts w:ascii="Times New Roman" w:hAnsi="Times New Roman" w:cs="Times New Roman" w:hint="default"/>
        <w:b w:val="0"/>
        <w:bCs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6394760D"/>
    <w:multiLevelType w:val="hybridMultilevel"/>
    <w:tmpl w:val="F4EC88F2"/>
    <w:lvl w:ilvl="0" w:tplc="63DC8B9A">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58C0A48"/>
    <w:multiLevelType w:val="hybridMultilevel"/>
    <w:tmpl w:val="2418F6AE"/>
    <w:lvl w:ilvl="0" w:tplc="C966E9CA">
      <w:start w:val="1"/>
      <w:numFmt w:val="decimal"/>
      <w:lvlText w:val="17.%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8B94C8B"/>
    <w:multiLevelType w:val="hybridMultilevel"/>
    <w:tmpl w:val="45066C86"/>
    <w:lvl w:ilvl="0" w:tplc="54746E2E">
      <w:start w:val="1"/>
      <w:numFmt w:val="upperRoman"/>
      <w:lvlText w:val="%1."/>
      <w:lvlJc w:val="left"/>
      <w:pPr>
        <w:ind w:left="1004" w:hanging="720"/>
      </w:pPr>
      <w:rPr>
        <w:rFonts w:hint="default"/>
      </w:rPr>
    </w:lvl>
    <w:lvl w:ilvl="1" w:tplc="04270019">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6" w15:restartNumberingAfterBreak="0">
    <w:nsid w:val="6E310D55"/>
    <w:multiLevelType w:val="multilevel"/>
    <w:tmpl w:val="062296CC"/>
    <w:lvl w:ilvl="0">
      <w:start w:val="2"/>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i w:val="0"/>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6EB15B6D"/>
    <w:multiLevelType w:val="multilevel"/>
    <w:tmpl w:val="F5266436"/>
    <w:lvl w:ilvl="0">
      <w:start w:val="1"/>
      <w:numFmt w:val="decimal"/>
      <w:lvlText w:val="%1."/>
      <w:lvlJc w:val="left"/>
      <w:pPr>
        <w:ind w:left="360" w:hanging="360"/>
      </w:pPr>
      <w:rPr>
        <w:rFonts w:ascii="Times New Roman" w:hAnsi="Times New Roman" w:cs="Times New Roman" w:hint="default"/>
        <w:b w:val="0"/>
        <w:bCs w:val="0"/>
        <w:i w:val="0"/>
        <w:i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07C2583"/>
    <w:multiLevelType w:val="multilevel"/>
    <w:tmpl w:val="8948F8B4"/>
    <w:lvl w:ilvl="0">
      <w:start w:val="3"/>
      <w:numFmt w:val="decimal"/>
      <w:lvlText w:val="%1."/>
      <w:lvlJc w:val="left"/>
      <w:pPr>
        <w:ind w:left="360" w:hanging="360"/>
      </w:pPr>
    </w:lvl>
    <w:lvl w:ilvl="1">
      <w:start w:val="1"/>
      <w:numFmt w:val="decimal"/>
      <w:lvlText w:val="%1.%2."/>
      <w:lvlJc w:val="left"/>
      <w:pPr>
        <w:ind w:left="2629" w:hanging="360"/>
      </w:pPr>
      <w:rPr>
        <w:b w:val="0"/>
        <w:bCs w:val="0"/>
      </w:rPr>
    </w:lvl>
    <w:lvl w:ilvl="2">
      <w:start w:val="1"/>
      <w:numFmt w:val="decimal"/>
      <w:lvlText w:val="%1.%2.%3."/>
      <w:lvlJc w:val="left"/>
      <w:pPr>
        <w:ind w:left="720" w:hanging="720"/>
      </w:pPr>
      <w:rPr>
        <w:rFonts w:ascii="Times New Roman" w:hAnsi="Times New Roman" w:cs="Times New Roman" w:hint="default"/>
        <w:b w:val="0"/>
        <w:bCs w:val="0"/>
        <w:color w:val="auto"/>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72AB5DBC"/>
    <w:multiLevelType w:val="multilevel"/>
    <w:tmpl w:val="062296CC"/>
    <w:lvl w:ilvl="0">
      <w:start w:val="2"/>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i w:val="0"/>
      </w:rPr>
    </w:lvl>
    <w:lvl w:ilvl="2">
      <w:start w:val="1"/>
      <w:numFmt w:val="decimal"/>
      <w:lvlText w:val="%1.%2.%3."/>
      <w:lvlJc w:val="left"/>
      <w:pPr>
        <w:tabs>
          <w:tab w:val="num" w:pos="1304"/>
        </w:tabs>
        <w:ind w:left="1304" w:hanging="73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4275F95"/>
    <w:multiLevelType w:val="hybridMultilevel"/>
    <w:tmpl w:val="3814CA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808239B"/>
    <w:multiLevelType w:val="multilevel"/>
    <w:tmpl w:val="731687F6"/>
    <w:lvl w:ilvl="0">
      <w:start w:val="2"/>
      <w:numFmt w:val="decimal"/>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i w:val="0"/>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D0E5540"/>
    <w:multiLevelType w:val="multilevel"/>
    <w:tmpl w:val="17FEB39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F9B22AC"/>
    <w:multiLevelType w:val="hybridMultilevel"/>
    <w:tmpl w:val="A4FA82D0"/>
    <w:name w:val="WW8Num82"/>
    <w:lvl w:ilvl="0" w:tplc="D638AD8E">
      <w:start w:val="1"/>
      <w:numFmt w:val="decimal"/>
      <w:lvlText w:val="9.5.%1."/>
      <w:lvlJc w:val="left"/>
      <w:pPr>
        <w:tabs>
          <w:tab w:val="num" w:pos="1372"/>
        </w:tabs>
        <w:ind w:left="710" w:firstLine="0"/>
      </w:pPr>
      <w:rPr>
        <w:rFonts w:ascii="Century Gothic" w:hAnsi="Century Gothic" w:cs="Times New Roman" w:hint="default"/>
      </w:rPr>
    </w:lvl>
    <w:lvl w:ilvl="1" w:tplc="04270019" w:tentative="1">
      <w:start w:val="1"/>
      <w:numFmt w:val="lowerLetter"/>
      <w:lvlText w:val="%2."/>
      <w:lvlJc w:val="left"/>
      <w:pPr>
        <w:ind w:left="2150" w:hanging="360"/>
      </w:pPr>
    </w:lvl>
    <w:lvl w:ilvl="2" w:tplc="0427001B" w:tentative="1">
      <w:start w:val="1"/>
      <w:numFmt w:val="lowerRoman"/>
      <w:lvlText w:val="%3."/>
      <w:lvlJc w:val="right"/>
      <w:pPr>
        <w:ind w:left="2870" w:hanging="180"/>
      </w:pPr>
    </w:lvl>
    <w:lvl w:ilvl="3" w:tplc="0427000F" w:tentative="1">
      <w:start w:val="1"/>
      <w:numFmt w:val="decimal"/>
      <w:lvlText w:val="%4."/>
      <w:lvlJc w:val="left"/>
      <w:pPr>
        <w:ind w:left="3590" w:hanging="360"/>
      </w:pPr>
    </w:lvl>
    <w:lvl w:ilvl="4" w:tplc="04270019" w:tentative="1">
      <w:start w:val="1"/>
      <w:numFmt w:val="lowerLetter"/>
      <w:lvlText w:val="%5."/>
      <w:lvlJc w:val="left"/>
      <w:pPr>
        <w:ind w:left="4310" w:hanging="360"/>
      </w:pPr>
    </w:lvl>
    <w:lvl w:ilvl="5" w:tplc="0427001B" w:tentative="1">
      <w:start w:val="1"/>
      <w:numFmt w:val="lowerRoman"/>
      <w:lvlText w:val="%6."/>
      <w:lvlJc w:val="right"/>
      <w:pPr>
        <w:ind w:left="5030" w:hanging="180"/>
      </w:pPr>
    </w:lvl>
    <w:lvl w:ilvl="6" w:tplc="0427000F" w:tentative="1">
      <w:start w:val="1"/>
      <w:numFmt w:val="decimal"/>
      <w:lvlText w:val="%7."/>
      <w:lvlJc w:val="left"/>
      <w:pPr>
        <w:ind w:left="5750" w:hanging="360"/>
      </w:pPr>
    </w:lvl>
    <w:lvl w:ilvl="7" w:tplc="04270019" w:tentative="1">
      <w:start w:val="1"/>
      <w:numFmt w:val="lowerLetter"/>
      <w:lvlText w:val="%8."/>
      <w:lvlJc w:val="left"/>
      <w:pPr>
        <w:ind w:left="6470" w:hanging="360"/>
      </w:pPr>
    </w:lvl>
    <w:lvl w:ilvl="8" w:tplc="0427001B" w:tentative="1">
      <w:start w:val="1"/>
      <w:numFmt w:val="lowerRoman"/>
      <w:lvlText w:val="%9."/>
      <w:lvlJc w:val="right"/>
      <w:pPr>
        <w:ind w:left="7190" w:hanging="180"/>
      </w:pPr>
    </w:lvl>
  </w:abstractNum>
  <w:num w:numId="1" w16cid:durableId="72549858">
    <w:abstractNumId w:val="19"/>
  </w:num>
  <w:num w:numId="2" w16cid:durableId="1331061762">
    <w:abstractNumId w:val="27"/>
  </w:num>
  <w:num w:numId="3" w16cid:durableId="748356088">
    <w:abstractNumId w:val="5"/>
  </w:num>
  <w:num w:numId="4" w16cid:durableId="2088570066">
    <w:abstractNumId w:val="32"/>
  </w:num>
  <w:num w:numId="5" w16cid:durableId="1134952475">
    <w:abstractNumId w:val="6"/>
  </w:num>
  <w:num w:numId="6" w16cid:durableId="262613201">
    <w:abstractNumId w:val="12"/>
  </w:num>
  <w:num w:numId="7" w16cid:durableId="24719150">
    <w:abstractNumId w:val="31"/>
  </w:num>
  <w:num w:numId="8" w16cid:durableId="1195340852">
    <w:abstractNumId w:val="11"/>
  </w:num>
  <w:num w:numId="9" w16cid:durableId="1911966442">
    <w:abstractNumId w:val="7"/>
  </w:num>
  <w:num w:numId="10" w16cid:durableId="1689482312">
    <w:abstractNumId w:val="20"/>
  </w:num>
  <w:num w:numId="11" w16cid:durableId="1685934550">
    <w:abstractNumId w:val="9"/>
  </w:num>
  <w:num w:numId="12" w16cid:durableId="832716969">
    <w:abstractNumId w:val="0"/>
  </w:num>
  <w:num w:numId="13" w16cid:durableId="1817332697">
    <w:abstractNumId w:val="1"/>
  </w:num>
  <w:num w:numId="14" w16cid:durableId="35660490">
    <w:abstractNumId w:val="3"/>
  </w:num>
  <w:num w:numId="15" w16cid:durableId="1566447559">
    <w:abstractNumId w:val="33"/>
  </w:num>
  <w:num w:numId="16" w16cid:durableId="85153445">
    <w:abstractNumId w:val="2"/>
  </w:num>
  <w:num w:numId="17" w16cid:durableId="714037497">
    <w:abstractNumId w:val="26"/>
  </w:num>
  <w:num w:numId="18" w16cid:durableId="1180001785">
    <w:abstractNumId w:val="13"/>
  </w:num>
  <w:num w:numId="19" w16cid:durableId="36855646">
    <w:abstractNumId w:val="29"/>
  </w:num>
  <w:num w:numId="20" w16cid:durableId="428041840">
    <w:abstractNumId w:val="18"/>
  </w:num>
  <w:num w:numId="21" w16cid:durableId="611281481">
    <w:abstractNumId w:val="30"/>
  </w:num>
  <w:num w:numId="22" w16cid:durableId="44304782">
    <w:abstractNumId w:val="25"/>
  </w:num>
  <w:num w:numId="23" w16cid:durableId="985164493">
    <w:abstractNumId w:val="17"/>
  </w:num>
  <w:num w:numId="24" w16cid:durableId="945965152">
    <w:abstractNumId w:val="23"/>
  </w:num>
  <w:num w:numId="25" w16cid:durableId="802119996">
    <w:abstractNumId w:val="22"/>
  </w:num>
  <w:num w:numId="26" w16cid:durableId="948583931">
    <w:abstractNumId w:val="24"/>
  </w:num>
  <w:num w:numId="27" w16cid:durableId="517351721">
    <w:abstractNumId w:val="15"/>
  </w:num>
  <w:num w:numId="28" w16cid:durableId="775827118">
    <w:abstractNumId w:val="14"/>
  </w:num>
  <w:num w:numId="29" w16cid:durableId="16030265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09021189">
    <w:abstractNumId w:val="10"/>
  </w:num>
  <w:num w:numId="31" w16cid:durableId="400105138">
    <w:abstractNumId w:val="4"/>
  </w:num>
  <w:num w:numId="32" w16cid:durableId="1078290257">
    <w:abstractNumId w:val="28"/>
  </w:num>
  <w:num w:numId="33" w16cid:durableId="971256263">
    <w:abstractNumId w:val="21"/>
  </w:num>
  <w:num w:numId="34" w16cid:durableId="3396201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99D"/>
    <w:rsid w:val="0000179B"/>
    <w:rsid w:val="00002CAB"/>
    <w:rsid w:val="0000357B"/>
    <w:rsid w:val="0000639F"/>
    <w:rsid w:val="0000660F"/>
    <w:rsid w:val="00006C89"/>
    <w:rsid w:val="000071A5"/>
    <w:rsid w:val="000078DB"/>
    <w:rsid w:val="00010E85"/>
    <w:rsid w:val="000111C0"/>
    <w:rsid w:val="0001159D"/>
    <w:rsid w:val="00011ABA"/>
    <w:rsid w:val="00011C6B"/>
    <w:rsid w:val="000122E2"/>
    <w:rsid w:val="00012531"/>
    <w:rsid w:val="00012659"/>
    <w:rsid w:val="000127E1"/>
    <w:rsid w:val="00014A5E"/>
    <w:rsid w:val="0001532A"/>
    <w:rsid w:val="000156A6"/>
    <w:rsid w:val="00016698"/>
    <w:rsid w:val="00020FA6"/>
    <w:rsid w:val="0002145C"/>
    <w:rsid w:val="00021F40"/>
    <w:rsid w:val="000220F9"/>
    <w:rsid w:val="000221D0"/>
    <w:rsid w:val="00023F39"/>
    <w:rsid w:val="000263FF"/>
    <w:rsid w:val="00027A7C"/>
    <w:rsid w:val="00031EB1"/>
    <w:rsid w:val="0003306A"/>
    <w:rsid w:val="00033882"/>
    <w:rsid w:val="00033C99"/>
    <w:rsid w:val="00034050"/>
    <w:rsid w:val="0003546C"/>
    <w:rsid w:val="00035684"/>
    <w:rsid w:val="000359B7"/>
    <w:rsid w:val="000359F8"/>
    <w:rsid w:val="0003625C"/>
    <w:rsid w:val="00040115"/>
    <w:rsid w:val="00040CB7"/>
    <w:rsid w:val="00040FD0"/>
    <w:rsid w:val="000418AE"/>
    <w:rsid w:val="00042F06"/>
    <w:rsid w:val="0004373D"/>
    <w:rsid w:val="00044D40"/>
    <w:rsid w:val="00045292"/>
    <w:rsid w:val="00045ABD"/>
    <w:rsid w:val="0004735B"/>
    <w:rsid w:val="0004752C"/>
    <w:rsid w:val="000507CD"/>
    <w:rsid w:val="000519D9"/>
    <w:rsid w:val="000523A9"/>
    <w:rsid w:val="00052F14"/>
    <w:rsid w:val="00052FFE"/>
    <w:rsid w:val="00053356"/>
    <w:rsid w:val="0005354F"/>
    <w:rsid w:val="00055D0F"/>
    <w:rsid w:val="0006003A"/>
    <w:rsid w:val="000601AA"/>
    <w:rsid w:val="00060B03"/>
    <w:rsid w:val="00060E02"/>
    <w:rsid w:val="00061074"/>
    <w:rsid w:val="00061601"/>
    <w:rsid w:val="00061F2D"/>
    <w:rsid w:val="00062764"/>
    <w:rsid w:val="00062985"/>
    <w:rsid w:val="00063474"/>
    <w:rsid w:val="00063B06"/>
    <w:rsid w:val="00064737"/>
    <w:rsid w:val="0006499A"/>
    <w:rsid w:val="000659A9"/>
    <w:rsid w:val="00071355"/>
    <w:rsid w:val="00071EF2"/>
    <w:rsid w:val="00072B72"/>
    <w:rsid w:val="000736D6"/>
    <w:rsid w:val="0007461E"/>
    <w:rsid w:val="00074D68"/>
    <w:rsid w:val="00080338"/>
    <w:rsid w:val="00080773"/>
    <w:rsid w:val="0008131F"/>
    <w:rsid w:val="00082034"/>
    <w:rsid w:val="0008579A"/>
    <w:rsid w:val="00085E0D"/>
    <w:rsid w:val="00086C59"/>
    <w:rsid w:val="000874A7"/>
    <w:rsid w:val="000901E8"/>
    <w:rsid w:val="000903DB"/>
    <w:rsid w:val="00091579"/>
    <w:rsid w:val="00091CDC"/>
    <w:rsid w:val="00092818"/>
    <w:rsid w:val="000931FB"/>
    <w:rsid w:val="00093E8D"/>
    <w:rsid w:val="0009548E"/>
    <w:rsid w:val="000956AE"/>
    <w:rsid w:val="0009592D"/>
    <w:rsid w:val="0009792D"/>
    <w:rsid w:val="000A1568"/>
    <w:rsid w:val="000A2401"/>
    <w:rsid w:val="000A2934"/>
    <w:rsid w:val="000A3359"/>
    <w:rsid w:val="000A5401"/>
    <w:rsid w:val="000A61B5"/>
    <w:rsid w:val="000B0964"/>
    <w:rsid w:val="000B2594"/>
    <w:rsid w:val="000B3459"/>
    <w:rsid w:val="000B4E1C"/>
    <w:rsid w:val="000B5BC0"/>
    <w:rsid w:val="000B648A"/>
    <w:rsid w:val="000C0F17"/>
    <w:rsid w:val="000C1269"/>
    <w:rsid w:val="000C18CD"/>
    <w:rsid w:val="000C203E"/>
    <w:rsid w:val="000C3B26"/>
    <w:rsid w:val="000C517F"/>
    <w:rsid w:val="000C5DF8"/>
    <w:rsid w:val="000C6203"/>
    <w:rsid w:val="000C794D"/>
    <w:rsid w:val="000D0CDA"/>
    <w:rsid w:val="000D1C62"/>
    <w:rsid w:val="000D5055"/>
    <w:rsid w:val="000D5CCA"/>
    <w:rsid w:val="000D5E46"/>
    <w:rsid w:val="000D611B"/>
    <w:rsid w:val="000D72C8"/>
    <w:rsid w:val="000E0BFB"/>
    <w:rsid w:val="000E1477"/>
    <w:rsid w:val="000E1D1C"/>
    <w:rsid w:val="000E4183"/>
    <w:rsid w:val="000E4355"/>
    <w:rsid w:val="000E52B9"/>
    <w:rsid w:val="000F1F68"/>
    <w:rsid w:val="000F22AD"/>
    <w:rsid w:val="000F2857"/>
    <w:rsid w:val="000F5C09"/>
    <w:rsid w:val="000F5CBD"/>
    <w:rsid w:val="000F5EEF"/>
    <w:rsid w:val="000F68B8"/>
    <w:rsid w:val="000F7009"/>
    <w:rsid w:val="000F76A2"/>
    <w:rsid w:val="00100165"/>
    <w:rsid w:val="0010024D"/>
    <w:rsid w:val="0010081F"/>
    <w:rsid w:val="00100FC4"/>
    <w:rsid w:val="001025EF"/>
    <w:rsid w:val="00103AB6"/>
    <w:rsid w:val="00103D64"/>
    <w:rsid w:val="00104BB7"/>
    <w:rsid w:val="00105CCF"/>
    <w:rsid w:val="00105ED3"/>
    <w:rsid w:val="00107160"/>
    <w:rsid w:val="00107940"/>
    <w:rsid w:val="00110483"/>
    <w:rsid w:val="001109D9"/>
    <w:rsid w:val="00110CB1"/>
    <w:rsid w:val="00111DBC"/>
    <w:rsid w:val="00111F80"/>
    <w:rsid w:val="00112530"/>
    <w:rsid w:val="00112B56"/>
    <w:rsid w:val="00113DE8"/>
    <w:rsid w:val="00116C8D"/>
    <w:rsid w:val="001175E3"/>
    <w:rsid w:val="00120D32"/>
    <w:rsid w:val="001226DC"/>
    <w:rsid w:val="0012281B"/>
    <w:rsid w:val="0012293E"/>
    <w:rsid w:val="001231B2"/>
    <w:rsid w:val="001237EB"/>
    <w:rsid w:val="00125B88"/>
    <w:rsid w:val="00126692"/>
    <w:rsid w:val="001271E5"/>
    <w:rsid w:val="00132469"/>
    <w:rsid w:val="00133027"/>
    <w:rsid w:val="00133EAA"/>
    <w:rsid w:val="0013530F"/>
    <w:rsid w:val="0013661B"/>
    <w:rsid w:val="00136C71"/>
    <w:rsid w:val="00137CF5"/>
    <w:rsid w:val="0014141F"/>
    <w:rsid w:val="00141DA5"/>
    <w:rsid w:val="00143820"/>
    <w:rsid w:val="00143F42"/>
    <w:rsid w:val="001447E4"/>
    <w:rsid w:val="001457F7"/>
    <w:rsid w:val="00146B3A"/>
    <w:rsid w:val="001473E1"/>
    <w:rsid w:val="00150214"/>
    <w:rsid w:val="00150304"/>
    <w:rsid w:val="001505E0"/>
    <w:rsid w:val="00150E7C"/>
    <w:rsid w:val="00150F8E"/>
    <w:rsid w:val="0015182D"/>
    <w:rsid w:val="0015212A"/>
    <w:rsid w:val="0015259B"/>
    <w:rsid w:val="0015282E"/>
    <w:rsid w:val="00154188"/>
    <w:rsid w:val="001545AF"/>
    <w:rsid w:val="00154695"/>
    <w:rsid w:val="00155A3A"/>
    <w:rsid w:val="00155EAC"/>
    <w:rsid w:val="0015614D"/>
    <w:rsid w:val="0015690C"/>
    <w:rsid w:val="00156E44"/>
    <w:rsid w:val="00157C8B"/>
    <w:rsid w:val="0016177B"/>
    <w:rsid w:val="00162010"/>
    <w:rsid w:val="001621EA"/>
    <w:rsid w:val="00163499"/>
    <w:rsid w:val="001635AD"/>
    <w:rsid w:val="00164BC5"/>
    <w:rsid w:val="00165EA7"/>
    <w:rsid w:val="00166394"/>
    <w:rsid w:val="00166BC7"/>
    <w:rsid w:val="00167259"/>
    <w:rsid w:val="00167D8D"/>
    <w:rsid w:val="00170698"/>
    <w:rsid w:val="00170BB3"/>
    <w:rsid w:val="00174C78"/>
    <w:rsid w:val="001763DA"/>
    <w:rsid w:val="00176A16"/>
    <w:rsid w:val="001773CA"/>
    <w:rsid w:val="00177771"/>
    <w:rsid w:val="001824CB"/>
    <w:rsid w:val="001827AC"/>
    <w:rsid w:val="00182CC7"/>
    <w:rsid w:val="00183308"/>
    <w:rsid w:val="00183540"/>
    <w:rsid w:val="00184D14"/>
    <w:rsid w:val="0018581A"/>
    <w:rsid w:val="00185E43"/>
    <w:rsid w:val="00186B9E"/>
    <w:rsid w:val="00186D28"/>
    <w:rsid w:val="001871C4"/>
    <w:rsid w:val="00191C0C"/>
    <w:rsid w:val="00192BAE"/>
    <w:rsid w:val="00193683"/>
    <w:rsid w:val="001974F9"/>
    <w:rsid w:val="00197A60"/>
    <w:rsid w:val="00197D16"/>
    <w:rsid w:val="001A009C"/>
    <w:rsid w:val="001A155C"/>
    <w:rsid w:val="001A1DEC"/>
    <w:rsid w:val="001A3C9D"/>
    <w:rsid w:val="001A58AF"/>
    <w:rsid w:val="001A5FF1"/>
    <w:rsid w:val="001A62A9"/>
    <w:rsid w:val="001A78F4"/>
    <w:rsid w:val="001B1E78"/>
    <w:rsid w:val="001B3B58"/>
    <w:rsid w:val="001B3BE2"/>
    <w:rsid w:val="001B51BC"/>
    <w:rsid w:val="001B5CAA"/>
    <w:rsid w:val="001B5ECB"/>
    <w:rsid w:val="001B6DB0"/>
    <w:rsid w:val="001C0EFD"/>
    <w:rsid w:val="001C1DBB"/>
    <w:rsid w:val="001C231B"/>
    <w:rsid w:val="001C2F6B"/>
    <w:rsid w:val="001C39F8"/>
    <w:rsid w:val="001C4364"/>
    <w:rsid w:val="001C4406"/>
    <w:rsid w:val="001C55E1"/>
    <w:rsid w:val="001C5D2A"/>
    <w:rsid w:val="001C6759"/>
    <w:rsid w:val="001D084C"/>
    <w:rsid w:val="001D0FBC"/>
    <w:rsid w:val="001D22FC"/>
    <w:rsid w:val="001D38D2"/>
    <w:rsid w:val="001D3E0A"/>
    <w:rsid w:val="001D4276"/>
    <w:rsid w:val="001D51E6"/>
    <w:rsid w:val="001D55BF"/>
    <w:rsid w:val="001D6E05"/>
    <w:rsid w:val="001D7EAE"/>
    <w:rsid w:val="001E0231"/>
    <w:rsid w:val="001E0335"/>
    <w:rsid w:val="001E0399"/>
    <w:rsid w:val="001E1AB4"/>
    <w:rsid w:val="001E2E42"/>
    <w:rsid w:val="001E3AF0"/>
    <w:rsid w:val="001E4F46"/>
    <w:rsid w:val="001E52DA"/>
    <w:rsid w:val="001E66CE"/>
    <w:rsid w:val="001E68A5"/>
    <w:rsid w:val="001F1C6B"/>
    <w:rsid w:val="001F2438"/>
    <w:rsid w:val="001F29C2"/>
    <w:rsid w:val="001F2D32"/>
    <w:rsid w:val="001F32E7"/>
    <w:rsid w:val="001F3341"/>
    <w:rsid w:val="001F3BB1"/>
    <w:rsid w:val="001F518F"/>
    <w:rsid w:val="001F5A3D"/>
    <w:rsid w:val="001F7261"/>
    <w:rsid w:val="001F72AF"/>
    <w:rsid w:val="001F789D"/>
    <w:rsid w:val="00200351"/>
    <w:rsid w:val="00201065"/>
    <w:rsid w:val="00201924"/>
    <w:rsid w:val="00201B1E"/>
    <w:rsid w:val="00202099"/>
    <w:rsid w:val="0020319C"/>
    <w:rsid w:val="00204F83"/>
    <w:rsid w:val="00206858"/>
    <w:rsid w:val="0020727B"/>
    <w:rsid w:val="0020775D"/>
    <w:rsid w:val="00211811"/>
    <w:rsid w:val="00211875"/>
    <w:rsid w:val="002127B6"/>
    <w:rsid w:val="00212ADD"/>
    <w:rsid w:val="00212BA1"/>
    <w:rsid w:val="00213290"/>
    <w:rsid w:val="00213D12"/>
    <w:rsid w:val="002145A8"/>
    <w:rsid w:val="0021568A"/>
    <w:rsid w:val="00215717"/>
    <w:rsid w:val="00216A17"/>
    <w:rsid w:val="00217FF4"/>
    <w:rsid w:val="0022021D"/>
    <w:rsid w:val="002209FF"/>
    <w:rsid w:val="00220E5D"/>
    <w:rsid w:val="00220EC2"/>
    <w:rsid w:val="002222D4"/>
    <w:rsid w:val="002233DB"/>
    <w:rsid w:val="00230A25"/>
    <w:rsid w:val="00230B5A"/>
    <w:rsid w:val="002310B7"/>
    <w:rsid w:val="00232244"/>
    <w:rsid w:val="002326A2"/>
    <w:rsid w:val="002328ED"/>
    <w:rsid w:val="00233137"/>
    <w:rsid w:val="0023322E"/>
    <w:rsid w:val="002335BE"/>
    <w:rsid w:val="002339B7"/>
    <w:rsid w:val="002343CC"/>
    <w:rsid w:val="00234A5E"/>
    <w:rsid w:val="0023558A"/>
    <w:rsid w:val="00235B0B"/>
    <w:rsid w:val="00236C47"/>
    <w:rsid w:val="00236D20"/>
    <w:rsid w:val="00236D6F"/>
    <w:rsid w:val="00237787"/>
    <w:rsid w:val="00237CE5"/>
    <w:rsid w:val="00242329"/>
    <w:rsid w:val="00242CD2"/>
    <w:rsid w:val="00245BAC"/>
    <w:rsid w:val="00246388"/>
    <w:rsid w:val="00246D9A"/>
    <w:rsid w:val="00246E7D"/>
    <w:rsid w:val="00250606"/>
    <w:rsid w:val="00251F52"/>
    <w:rsid w:val="002520E8"/>
    <w:rsid w:val="00252C37"/>
    <w:rsid w:val="00252CEA"/>
    <w:rsid w:val="0025474F"/>
    <w:rsid w:val="00255768"/>
    <w:rsid w:val="00255EA2"/>
    <w:rsid w:val="00257410"/>
    <w:rsid w:val="0026115A"/>
    <w:rsid w:val="00261E22"/>
    <w:rsid w:val="002623DB"/>
    <w:rsid w:val="00263014"/>
    <w:rsid w:val="00263869"/>
    <w:rsid w:val="00263BD5"/>
    <w:rsid w:val="00264197"/>
    <w:rsid w:val="002646D8"/>
    <w:rsid w:val="002674ED"/>
    <w:rsid w:val="00267B26"/>
    <w:rsid w:val="00270009"/>
    <w:rsid w:val="00270F62"/>
    <w:rsid w:val="002715ED"/>
    <w:rsid w:val="00273738"/>
    <w:rsid w:val="00273AE4"/>
    <w:rsid w:val="0027488C"/>
    <w:rsid w:val="00275431"/>
    <w:rsid w:val="00276D64"/>
    <w:rsid w:val="00277BB6"/>
    <w:rsid w:val="00281A68"/>
    <w:rsid w:val="00281C30"/>
    <w:rsid w:val="002832C1"/>
    <w:rsid w:val="00283FB0"/>
    <w:rsid w:val="00284100"/>
    <w:rsid w:val="002842B0"/>
    <w:rsid w:val="0028503D"/>
    <w:rsid w:val="00286448"/>
    <w:rsid w:val="00287B44"/>
    <w:rsid w:val="00291218"/>
    <w:rsid w:val="00291C2D"/>
    <w:rsid w:val="0029221D"/>
    <w:rsid w:val="00292283"/>
    <w:rsid w:val="00292366"/>
    <w:rsid w:val="002926D6"/>
    <w:rsid w:val="00292AA0"/>
    <w:rsid w:val="00293205"/>
    <w:rsid w:val="00294D4A"/>
    <w:rsid w:val="00295C55"/>
    <w:rsid w:val="00296374"/>
    <w:rsid w:val="00296819"/>
    <w:rsid w:val="00297C7A"/>
    <w:rsid w:val="002A0BF5"/>
    <w:rsid w:val="002A1EB7"/>
    <w:rsid w:val="002A2962"/>
    <w:rsid w:val="002A37AE"/>
    <w:rsid w:val="002A384D"/>
    <w:rsid w:val="002A52B6"/>
    <w:rsid w:val="002A53B9"/>
    <w:rsid w:val="002A7922"/>
    <w:rsid w:val="002B0C3B"/>
    <w:rsid w:val="002B1A06"/>
    <w:rsid w:val="002B2B29"/>
    <w:rsid w:val="002B4BB3"/>
    <w:rsid w:val="002B5E42"/>
    <w:rsid w:val="002B6B23"/>
    <w:rsid w:val="002B7F93"/>
    <w:rsid w:val="002C05B1"/>
    <w:rsid w:val="002C3C2A"/>
    <w:rsid w:val="002C3D0C"/>
    <w:rsid w:val="002C4016"/>
    <w:rsid w:val="002C54A3"/>
    <w:rsid w:val="002C61EA"/>
    <w:rsid w:val="002C63A0"/>
    <w:rsid w:val="002C7235"/>
    <w:rsid w:val="002C7E7D"/>
    <w:rsid w:val="002D0047"/>
    <w:rsid w:val="002D1174"/>
    <w:rsid w:val="002D1CA8"/>
    <w:rsid w:val="002D20A3"/>
    <w:rsid w:val="002D2D3F"/>
    <w:rsid w:val="002D4223"/>
    <w:rsid w:val="002D4B97"/>
    <w:rsid w:val="002D5672"/>
    <w:rsid w:val="002D5E68"/>
    <w:rsid w:val="002D750A"/>
    <w:rsid w:val="002E0318"/>
    <w:rsid w:val="002E250D"/>
    <w:rsid w:val="002E27A8"/>
    <w:rsid w:val="002E2D48"/>
    <w:rsid w:val="002E445D"/>
    <w:rsid w:val="002E57E9"/>
    <w:rsid w:val="002E6750"/>
    <w:rsid w:val="002E7AD3"/>
    <w:rsid w:val="002F01A1"/>
    <w:rsid w:val="002F0A3D"/>
    <w:rsid w:val="002F0E10"/>
    <w:rsid w:val="002F1A11"/>
    <w:rsid w:val="002F1D8F"/>
    <w:rsid w:val="002F1FB4"/>
    <w:rsid w:val="002F1FF5"/>
    <w:rsid w:val="002F2CA8"/>
    <w:rsid w:val="002F2D99"/>
    <w:rsid w:val="002F65B4"/>
    <w:rsid w:val="003017CC"/>
    <w:rsid w:val="003026EC"/>
    <w:rsid w:val="00305264"/>
    <w:rsid w:val="00305B30"/>
    <w:rsid w:val="00306291"/>
    <w:rsid w:val="003062D8"/>
    <w:rsid w:val="003103F5"/>
    <w:rsid w:val="0031074F"/>
    <w:rsid w:val="00310912"/>
    <w:rsid w:val="00311F3D"/>
    <w:rsid w:val="00313820"/>
    <w:rsid w:val="00313FA0"/>
    <w:rsid w:val="00315159"/>
    <w:rsid w:val="0031794A"/>
    <w:rsid w:val="00320A31"/>
    <w:rsid w:val="00321703"/>
    <w:rsid w:val="00322F97"/>
    <w:rsid w:val="003237CA"/>
    <w:rsid w:val="00325003"/>
    <w:rsid w:val="00325485"/>
    <w:rsid w:val="003268F0"/>
    <w:rsid w:val="00327A51"/>
    <w:rsid w:val="003304AB"/>
    <w:rsid w:val="0033193D"/>
    <w:rsid w:val="00332510"/>
    <w:rsid w:val="00332704"/>
    <w:rsid w:val="00333126"/>
    <w:rsid w:val="00333620"/>
    <w:rsid w:val="00334582"/>
    <w:rsid w:val="00334746"/>
    <w:rsid w:val="003360ED"/>
    <w:rsid w:val="003371BF"/>
    <w:rsid w:val="00337FAC"/>
    <w:rsid w:val="00340939"/>
    <w:rsid w:val="0034114C"/>
    <w:rsid w:val="00341CC5"/>
    <w:rsid w:val="00343706"/>
    <w:rsid w:val="00343C20"/>
    <w:rsid w:val="00344761"/>
    <w:rsid w:val="00345FFA"/>
    <w:rsid w:val="0034635C"/>
    <w:rsid w:val="003475A3"/>
    <w:rsid w:val="00350A38"/>
    <w:rsid w:val="00350CB0"/>
    <w:rsid w:val="00353218"/>
    <w:rsid w:val="00353294"/>
    <w:rsid w:val="00353461"/>
    <w:rsid w:val="00353C54"/>
    <w:rsid w:val="0035447C"/>
    <w:rsid w:val="003548D2"/>
    <w:rsid w:val="003551AA"/>
    <w:rsid w:val="003555BC"/>
    <w:rsid w:val="0035615F"/>
    <w:rsid w:val="0036017E"/>
    <w:rsid w:val="003606EA"/>
    <w:rsid w:val="00360A5D"/>
    <w:rsid w:val="0036109D"/>
    <w:rsid w:val="00363587"/>
    <w:rsid w:val="00364B78"/>
    <w:rsid w:val="00365A62"/>
    <w:rsid w:val="003664BD"/>
    <w:rsid w:val="00366846"/>
    <w:rsid w:val="0036762C"/>
    <w:rsid w:val="00367C1E"/>
    <w:rsid w:val="00370332"/>
    <w:rsid w:val="0037107D"/>
    <w:rsid w:val="00372194"/>
    <w:rsid w:val="003747AD"/>
    <w:rsid w:val="0037600E"/>
    <w:rsid w:val="00376097"/>
    <w:rsid w:val="00376F33"/>
    <w:rsid w:val="00377015"/>
    <w:rsid w:val="003774D7"/>
    <w:rsid w:val="00377FB3"/>
    <w:rsid w:val="0038185B"/>
    <w:rsid w:val="00382E9C"/>
    <w:rsid w:val="00386CDD"/>
    <w:rsid w:val="00386D76"/>
    <w:rsid w:val="00387D19"/>
    <w:rsid w:val="00390ED8"/>
    <w:rsid w:val="00391171"/>
    <w:rsid w:val="0039207F"/>
    <w:rsid w:val="00393CC2"/>
    <w:rsid w:val="003957F0"/>
    <w:rsid w:val="00396567"/>
    <w:rsid w:val="00396D08"/>
    <w:rsid w:val="003A0774"/>
    <w:rsid w:val="003A0F86"/>
    <w:rsid w:val="003A176C"/>
    <w:rsid w:val="003A1D66"/>
    <w:rsid w:val="003A1DFB"/>
    <w:rsid w:val="003A1E04"/>
    <w:rsid w:val="003A2249"/>
    <w:rsid w:val="003A2BB0"/>
    <w:rsid w:val="003A6B68"/>
    <w:rsid w:val="003A6F7D"/>
    <w:rsid w:val="003B0EDA"/>
    <w:rsid w:val="003B4DA9"/>
    <w:rsid w:val="003B5408"/>
    <w:rsid w:val="003B5806"/>
    <w:rsid w:val="003B5B1A"/>
    <w:rsid w:val="003B6362"/>
    <w:rsid w:val="003B6B0C"/>
    <w:rsid w:val="003B6E3E"/>
    <w:rsid w:val="003B7788"/>
    <w:rsid w:val="003B7FB7"/>
    <w:rsid w:val="003C0F05"/>
    <w:rsid w:val="003C18C7"/>
    <w:rsid w:val="003C2751"/>
    <w:rsid w:val="003C2C49"/>
    <w:rsid w:val="003C4F03"/>
    <w:rsid w:val="003C504A"/>
    <w:rsid w:val="003C5ED2"/>
    <w:rsid w:val="003C6044"/>
    <w:rsid w:val="003C6CA0"/>
    <w:rsid w:val="003C6F10"/>
    <w:rsid w:val="003C7DF5"/>
    <w:rsid w:val="003D0430"/>
    <w:rsid w:val="003D0CEC"/>
    <w:rsid w:val="003D1941"/>
    <w:rsid w:val="003D280D"/>
    <w:rsid w:val="003D350F"/>
    <w:rsid w:val="003D43A2"/>
    <w:rsid w:val="003D4EF8"/>
    <w:rsid w:val="003D5061"/>
    <w:rsid w:val="003D5C86"/>
    <w:rsid w:val="003D6EAA"/>
    <w:rsid w:val="003D7C60"/>
    <w:rsid w:val="003E0125"/>
    <w:rsid w:val="003E0B85"/>
    <w:rsid w:val="003E1E65"/>
    <w:rsid w:val="003E31D1"/>
    <w:rsid w:val="003E3EBF"/>
    <w:rsid w:val="003E4E59"/>
    <w:rsid w:val="003F11D1"/>
    <w:rsid w:val="003F16E7"/>
    <w:rsid w:val="003F433B"/>
    <w:rsid w:val="003F4999"/>
    <w:rsid w:val="003F4B0F"/>
    <w:rsid w:val="003F4BB2"/>
    <w:rsid w:val="003F6A20"/>
    <w:rsid w:val="003F7BA1"/>
    <w:rsid w:val="00400860"/>
    <w:rsid w:val="00402217"/>
    <w:rsid w:val="00402F8F"/>
    <w:rsid w:val="00404BEE"/>
    <w:rsid w:val="004055F8"/>
    <w:rsid w:val="004074FA"/>
    <w:rsid w:val="00407965"/>
    <w:rsid w:val="00410276"/>
    <w:rsid w:val="004108C2"/>
    <w:rsid w:val="00410952"/>
    <w:rsid w:val="00410AFD"/>
    <w:rsid w:val="00410D7D"/>
    <w:rsid w:val="0041101F"/>
    <w:rsid w:val="00411D76"/>
    <w:rsid w:val="00413809"/>
    <w:rsid w:val="00413F5E"/>
    <w:rsid w:val="0041433B"/>
    <w:rsid w:val="004152CB"/>
    <w:rsid w:val="004171A2"/>
    <w:rsid w:val="00420409"/>
    <w:rsid w:val="004222CD"/>
    <w:rsid w:val="00422E39"/>
    <w:rsid w:val="0042411D"/>
    <w:rsid w:val="00424E96"/>
    <w:rsid w:val="00426AAB"/>
    <w:rsid w:val="00430028"/>
    <w:rsid w:val="00430B4F"/>
    <w:rsid w:val="00430FB6"/>
    <w:rsid w:val="004319DB"/>
    <w:rsid w:val="00431CD3"/>
    <w:rsid w:val="004320C0"/>
    <w:rsid w:val="0043235C"/>
    <w:rsid w:val="00432CCA"/>
    <w:rsid w:val="004330A7"/>
    <w:rsid w:val="00434811"/>
    <w:rsid w:val="00434E39"/>
    <w:rsid w:val="00435367"/>
    <w:rsid w:val="0043615E"/>
    <w:rsid w:val="004413E7"/>
    <w:rsid w:val="00442233"/>
    <w:rsid w:val="004436AB"/>
    <w:rsid w:val="00444A89"/>
    <w:rsid w:val="004458C2"/>
    <w:rsid w:val="0044647D"/>
    <w:rsid w:val="004479C7"/>
    <w:rsid w:val="0045102B"/>
    <w:rsid w:val="00451366"/>
    <w:rsid w:val="00452579"/>
    <w:rsid w:val="00453603"/>
    <w:rsid w:val="00455AE1"/>
    <w:rsid w:val="004568AA"/>
    <w:rsid w:val="0046018F"/>
    <w:rsid w:val="0046032D"/>
    <w:rsid w:val="004610D1"/>
    <w:rsid w:val="00461530"/>
    <w:rsid w:val="00461907"/>
    <w:rsid w:val="004622D6"/>
    <w:rsid w:val="0046230D"/>
    <w:rsid w:val="004628C9"/>
    <w:rsid w:val="004649FD"/>
    <w:rsid w:val="00464A82"/>
    <w:rsid w:val="00466358"/>
    <w:rsid w:val="004663E7"/>
    <w:rsid w:val="00466F38"/>
    <w:rsid w:val="004675F5"/>
    <w:rsid w:val="00467987"/>
    <w:rsid w:val="004710C6"/>
    <w:rsid w:val="004726E4"/>
    <w:rsid w:val="0047310F"/>
    <w:rsid w:val="00473A7A"/>
    <w:rsid w:val="004743E6"/>
    <w:rsid w:val="004745C7"/>
    <w:rsid w:val="0047464A"/>
    <w:rsid w:val="0047626B"/>
    <w:rsid w:val="00476C95"/>
    <w:rsid w:val="00476F27"/>
    <w:rsid w:val="00477890"/>
    <w:rsid w:val="00477DBA"/>
    <w:rsid w:val="0048006F"/>
    <w:rsid w:val="00481CCA"/>
    <w:rsid w:val="00481F93"/>
    <w:rsid w:val="00482F26"/>
    <w:rsid w:val="00483537"/>
    <w:rsid w:val="004844FF"/>
    <w:rsid w:val="00486B43"/>
    <w:rsid w:val="00487AF9"/>
    <w:rsid w:val="00487E5A"/>
    <w:rsid w:val="0049061A"/>
    <w:rsid w:val="00491171"/>
    <w:rsid w:val="00491287"/>
    <w:rsid w:val="0049305F"/>
    <w:rsid w:val="00493871"/>
    <w:rsid w:val="00494609"/>
    <w:rsid w:val="00495C0C"/>
    <w:rsid w:val="00495D75"/>
    <w:rsid w:val="004967F7"/>
    <w:rsid w:val="00496D90"/>
    <w:rsid w:val="004A0462"/>
    <w:rsid w:val="004A2313"/>
    <w:rsid w:val="004A50CB"/>
    <w:rsid w:val="004A7B46"/>
    <w:rsid w:val="004B030B"/>
    <w:rsid w:val="004B08AB"/>
    <w:rsid w:val="004B1322"/>
    <w:rsid w:val="004B2259"/>
    <w:rsid w:val="004B28E2"/>
    <w:rsid w:val="004B2D29"/>
    <w:rsid w:val="004B4C39"/>
    <w:rsid w:val="004B6CDA"/>
    <w:rsid w:val="004B6E58"/>
    <w:rsid w:val="004B777F"/>
    <w:rsid w:val="004B7B45"/>
    <w:rsid w:val="004C087E"/>
    <w:rsid w:val="004C0B8F"/>
    <w:rsid w:val="004C0DED"/>
    <w:rsid w:val="004C0DF2"/>
    <w:rsid w:val="004C0E5F"/>
    <w:rsid w:val="004C1569"/>
    <w:rsid w:val="004C407B"/>
    <w:rsid w:val="004C5364"/>
    <w:rsid w:val="004C60BD"/>
    <w:rsid w:val="004C63ED"/>
    <w:rsid w:val="004C668B"/>
    <w:rsid w:val="004C6742"/>
    <w:rsid w:val="004C6FB6"/>
    <w:rsid w:val="004C7C13"/>
    <w:rsid w:val="004D1DED"/>
    <w:rsid w:val="004D1F86"/>
    <w:rsid w:val="004D3CB0"/>
    <w:rsid w:val="004D4B1E"/>
    <w:rsid w:val="004D502B"/>
    <w:rsid w:val="004D505D"/>
    <w:rsid w:val="004D52D1"/>
    <w:rsid w:val="004D617F"/>
    <w:rsid w:val="004D668E"/>
    <w:rsid w:val="004D7289"/>
    <w:rsid w:val="004D763A"/>
    <w:rsid w:val="004D7B77"/>
    <w:rsid w:val="004E151D"/>
    <w:rsid w:val="004E53BF"/>
    <w:rsid w:val="004E5F7E"/>
    <w:rsid w:val="004E61AE"/>
    <w:rsid w:val="004E69FF"/>
    <w:rsid w:val="004E6D3D"/>
    <w:rsid w:val="004E773D"/>
    <w:rsid w:val="004F14F5"/>
    <w:rsid w:val="004F232B"/>
    <w:rsid w:val="004F2BBD"/>
    <w:rsid w:val="004F3A8C"/>
    <w:rsid w:val="004F3AD2"/>
    <w:rsid w:val="004F4BE3"/>
    <w:rsid w:val="004F4FFA"/>
    <w:rsid w:val="004F74F8"/>
    <w:rsid w:val="0050098F"/>
    <w:rsid w:val="00501225"/>
    <w:rsid w:val="0050146C"/>
    <w:rsid w:val="0050199E"/>
    <w:rsid w:val="005020D0"/>
    <w:rsid w:val="00502155"/>
    <w:rsid w:val="00502A07"/>
    <w:rsid w:val="00502ED0"/>
    <w:rsid w:val="00505731"/>
    <w:rsid w:val="00510142"/>
    <w:rsid w:val="0051091E"/>
    <w:rsid w:val="00510B38"/>
    <w:rsid w:val="0051196D"/>
    <w:rsid w:val="00511F25"/>
    <w:rsid w:val="00512C42"/>
    <w:rsid w:val="00513656"/>
    <w:rsid w:val="00513727"/>
    <w:rsid w:val="00514187"/>
    <w:rsid w:val="005142FD"/>
    <w:rsid w:val="00514F4A"/>
    <w:rsid w:val="00515049"/>
    <w:rsid w:val="005155F5"/>
    <w:rsid w:val="00515C69"/>
    <w:rsid w:val="00516565"/>
    <w:rsid w:val="00521810"/>
    <w:rsid w:val="00522443"/>
    <w:rsid w:val="005258AE"/>
    <w:rsid w:val="0052686F"/>
    <w:rsid w:val="0052796B"/>
    <w:rsid w:val="00527D12"/>
    <w:rsid w:val="00527F81"/>
    <w:rsid w:val="00530F79"/>
    <w:rsid w:val="00531307"/>
    <w:rsid w:val="00531B99"/>
    <w:rsid w:val="00531C30"/>
    <w:rsid w:val="00533558"/>
    <w:rsid w:val="00533AF1"/>
    <w:rsid w:val="00533BA2"/>
    <w:rsid w:val="0053502F"/>
    <w:rsid w:val="005350DC"/>
    <w:rsid w:val="005352DE"/>
    <w:rsid w:val="00535471"/>
    <w:rsid w:val="00537BA2"/>
    <w:rsid w:val="00542684"/>
    <w:rsid w:val="00543A18"/>
    <w:rsid w:val="00543E94"/>
    <w:rsid w:val="005441C0"/>
    <w:rsid w:val="005442A3"/>
    <w:rsid w:val="00544770"/>
    <w:rsid w:val="00545392"/>
    <w:rsid w:val="00545F1B"/>
    <w:rsid w:val="00547356"/>
    <w:rsid w:val="005502F2"/>
    <w:rsid w:val="005519FB"/>
    <w:rsid w:val="00551E55"/>
    <w:rsid w:val="00554F68"/>
    <w:rsid w:val="00555E1D"/>
    <w:rsid w:val="00560AF1"/>
    <w:rsid w:val="0056207A"/>
    <w:rsid w:val="00562309"/>
    <w:rsid w:val="00562529"/>
    <w:rsid w:val="005673DE"/>
    <w:rsid w:val="00571386"/>
    <w:rsid w:val="00573261"/>
    <w:rsid w:val="00573552"/>
    <w:rsid w:val="00573A59"/>
    <w:rsid w:val="00573CEA"/>
    <w:rsid w:val="005743F4"/>
    <w:rsid w:val="005762E4"/>
    <w:rsid w:val="00576E53"/>
    <w:rsid w:val="00576F36"/>
    <w:rsid w:val="00577304"/>
    <w:rsid w:val="00577940"/>
    <w:rsid w:val="0058025F"/>
    <w:rsid w:val="00580313"/>
    <w:rsid w:val="00580BA0"/>
    <w:rsid w:val="00580E03"/>
    <w:rsid w:val="005810B4"/>
    <w:rsid w:val="00581415"/>
    <w:rsid w:val="005832A3"/>
    <w:rsid w:val="005838D4"/>
    <w:rsid w:val="00584EFC"/>
    <w:rsid w:val="005852CE"/>
    <w:rsid w:val="00585724"/>
    <w:rsid w:val="0058596D"/>
    <w:rsid w:val="005870B9"/>
    <w:rsid w:val="00587921"/>
    <w:rsid w:val="00587C7F"/>
    <w:rsid w:val="00592004"/>
    <w:rsid w:val="00593920"/>
    <w:rsid w:val="00594673"/>
    <w:rsid w:val="005946FC"/>
    <w:rsid w:val="005954FE"/>
    <w:rsid w:val="0059616B"/>
    <w:rsid w:val="005968DC"/>
    <w:rsid w:val="005A0058"/>
    <w:rsid w:val="005A05D5"/>
    <w:rsid w:val="005A05E0"/>
    <w:rsid w:val="005A0900"/>
    <w:rsid w:val="005A0F5A"/>
    <w:rsid w:val="005A0FA8"/>
    <w:rsid w:val="005A1153"/>
    <w:rsid w:val="005A54E4"/>
    <w:rsid w:val="005B0F0E"/>
    <w:rsid w:val="005B1908"/>
    <w:rsid w:val="005B1929"/>
    <w:rsid w:val="005B1DAC"/>
    <w:rsid w:val="005B2284"/>
    <w:rsid w:val="005B26FD"/>
    <w:rsid w:val="005B30F3"/>
    <w:rsid w:val="005B3C20"/>
    <w:rsid w:val="005B5093"/>
    <w:rsid w:val="005B5577"/>
    <w:rsid w:val="005B56DC"/>
    <w:rsid w:val="005B5822"/>
    <w:rsid w:val="005B5A0B"/>
    <w:rsid w:val="005B60D5"/>
    <w:rsid w:val="005B6B8D"/>
    <w:rsid w:val="005C0831"/>
    <w:rsid w:val="005C1073"/>
    <w:rsid w:val="005C124B"/>
    <w:rsid w:val="005C29C1"/>
    <w:rsid w:val="005C5977"/>
    <w:rsid w:val="005C5B63"/>
    <w:rsid w:val="005C5C11"/>
    <w:rsid w:val="005C6ADD"/>
    <w:rsid w:val="005C77AF"/>
    <w:rsid w:val="005D1475"/>
    <w:rsid w:val="005D4CF4"/>
    <w:rsid w:val="005D5B57"/>
    <w:rsid w:val="005D7E5E"/>
    <w:rsid w:val="005E192D"/>
    <w:rsid w:val="005E2595"/>
    <w:rsid w:val="005E337C"/>
    <w:rsid w:val="005E38BD"/>
    <w:rsid w:val="005E49D3"/>
    <w:rsid w:val="005E4D67"/>
    <w:rsid w:val="005E4EB0"/>
    <w:rsid w:val="005E5DEB"/>
    <w:rsid w:val="005E7D53"/>
    <w:rsid w:val="005F273F"/>
    <w:rsid w:val="005F29BC"/>
    <w:rsid w:val="005F351B"/>
    <w:rsid w:val="005F3F23"/>
    <w:rsid w:val="005F68A7"/>
    <w:rsid w:val="005F6D57"/>
    <w:rsid w:val="00600036"/>
    <w:rsid w:val="00602901"/>
    <w:rsid w:val="006031A0"/>
    <w:rsid w:val="00603C50"/>
    <w:rsid w:val="00603CB1"/>
    <w:rsid w:val="0060464B"/>
    <w:rsid w:val="0060650B"/>
    <w:rsid w:val="0060688B"/>
    <w:rsid w:val="006076DE"/>
    <w:rsid w:val="0060799C"/>
    <w:rsid w:val="00607C4D"/>
    <w:rsid w:val="00610F19"/>
    <w:rsid w:val="006115BD"/>
    <w:rsid w:val="0061170A"/>
    <w:rsid w:val="006122F3"/>
    <w:rsid w:val="006124EA"/>
    <w:rsid w:val="0061263D"/>
    <w:rsid w:val="006126B2"/>
    <w:rsid w:val="00613A02"/>
    <w:rsid w:val="00613FBA"/>
    <w:rsid w:val="0061408E"/>
    <w:rsid w:val="006172E7"/>
    <w:rsid w:val="00617347"/>
    <w:rsid w:val="00620B28"/>
    <w:rsid w:val="00623431"/>
    <w:rsid w:val="00623807"/>
    <w:rsid w:val="006241B9"/>
    <w:rsid w:val="00624629"/>
    <w:rsid w:val="00627607"/>
    <w:rsid w:val="00627983"/>
    <w:rsid w:val="0063027C"/>
    <w:rsid w:val="006304BC"/>
    <w:rsid w:val="00630788"/>
    <w:rsid w:val="00630B3C"/>
    <w:rsid w:val="0063130E"/>
    <w:rsid w:val="006316E4"/>
    <w:rsid w:val="00632085"/>
    <w:rsid w:val="00632970"/>
    <w:rsid w:val="00633262"/>
    <w:rsid w:val="00633755"/>
    <w:rsid w:val="00633BC6"/>
    <w:rsid w:val="00633FDD"/>
    <w:rsid w:val="006340B7"/>
    <w:rsid w:val="0063454C"/>
    <w:rsid w:val="00637D4B"/>
    <w:rsid w:val="006408E5"/>
    <w:rsid w:val="00641AD7"/>
    <w:rsid w:val="00642501"/>
    <w:rsid w:val="0064313D"/>
    <w:rsid w:val="00643FFD"/>
    <w:rsid w:val="006460B1"/>
    <w:rsid w:val="00646A62"/>
    <w:rsid w:val="006471E1"/>
    <w:rsid w:val="00647711"/>
    <w:rsid w:val="00647C43"/>
    <w:rsid w:val="00650ACC"/>
    <w:rsid w:val="00651BB3"/>
    <w:rsid w:val="00652B29"/>
    <w:rsid w:val="00653304"/>
    <w:rsid w:val="00653DC4"/>
    <w:rsid w:val="00653E51"/>
    <w:rsid w:val="00655A79"/>
    <w:rsid w:val="00660705"/>
    <w:rsid w:val="006608B1"/>
    <w:rsid w:val="00660D44"/>
    <w:rsid w:val="00660FF7"/>
    <w:rsid w:val="00662088"/>
    <w:rsid w:val="006620D4"/>
    <w:rsid w:val="0066215A"/>
    <w:rsid w:val="00662303"/>
    <w:rsid w:val="006631E0"/>
    <w:rsid w:val="006639AF"/>
    <w:rsid w:val="006655F2"/>
    <w:rsid w:val="006675FE"/>
    <w:rsid w:val="00670BC4"/>
    <w:rsid w:val="006711B6"/>
    <w:rsid w:val="00671210"/>
    <w:rsid w:val="006725FD"/>
    <w:rsid w:val="006728BB"/>
    <w:rsid w:val="006730F8"/>
    <w:rsid w:val="006746FA"/>
    <w:rsid w:val="00674D71"/>
    <w:rsid w:val="0067520E"/>
    <w:rsid w:val="00675A0E"/>
    <w:rsid w:val="00677637"/>
    <w:rsid w:val="00677B97"/>
    <w:rsid w:val="00677CB3"/>
    <w:rsid w:val="006801AD"/>
    <w:rsid w:val="00682FAF"/>
    <w:rsid w:val="00684690"/>
    <w:rsid w:val="006849D4"/>
    <w:rsid w:val="0068589E"/>
    <w:rsid w:val="00685F3C"/>
    <w:rsid w:val="00685FBB"/>
    <w:rsid w:val="00686343"/>
    <w:rsid w:val="0068636B"/>
    <w:rsid w:val="00686DC8"/>
    <w:rsid w:val="0069130D"/>
    <w:rsid w:val="00691AAB"/>
    <w:rsid w:val="00692BBF"/>
    <w:rsid w:val="00693275"/>
    <w:rsid w:val="00694CFC"/>
    <w:rsid w:val="00695B0C"/>
    <w:rsid w:val="00696027"/>
    <w:rsid w:val="0069648B"/>
    <w:rsid w:val="0069657B"/>
    <w:rsid w:val="00696B34"/>
    <w:rsid w:val="00697CA3"/>
    <w:rsid w:val="006A02C8"/>
    <w:rsid w:val="006A09D0"/>
    <w:rsid w:val="006A188A"/>
    <w:rsid w:val="006A398F"/>
    <w:rsid w:val="006A4215"/>
    <w:rsid w:val="006A5C8B"/>
    <w:rsid w:val="006A66AD"/>
    <w:rsid w:val="006A7502"/>
    <w:rsid w:val="006B1984"/>
    <w:rsid w:val="006B1A74"/>
    <w:rsid w:val="006B2AA1"/>
    <w:rsid w:val="006B2D9C"/>
    <w:rsid w:val="006B45DB"/>
    <w:rsid w:val="006B67D7"/>
    <w:rsid w:val="006B6B3B"/>
    <w:rsid w:val="006B754F"/>
    <w:rsid w:val="006C0565"/>
    <w:rsid w:val="006C0CE4"/>
    <w:rsid w:val="006C17C2"/>
    <w:rsid w:val="006C30E8"/>
    <w:rsid w:val="006C3A95"/>
    <w:rsid w:val="006C7EB6"/>
    <w:rsid w:val="006C7F81"/>
    <w:rsid w:val="006D0652"/>
    <w:rsid w:val="006D067F"/>
    <w:rsid w:val="006D1BE0"/>
    <w:rsid w:val="006D27D5"/>
    <w:rsid w:val="006D459E"/>
    <w:rsid w:val="006D4757"/>
    <w:rsid w:val="006D58D7"/>
    <w:rsid w:val="006D5971"/>
    <w:rsid w:val="006E048F"/>
    <w:rsid w:val="006E04F5"/>
    <w:rsid w:val="006E0AE8"/>
    <w:rsid w:val="006E0F3D"/>
    <w:rsid w:val="006E21AF"/>
    <w:rsid w:val="006E27D5"/>
    <w:rsid w:val="006E2BDC"/>
    <w:rsid w:val="006E30BC"/>
    <w:rsid w:val="006E47BF"/>
    <w:rsid w:val="006E7506"/>
    <w:rsid w:val="006E7932"/>
    <w:rsid w:val="006E7C4B"/>
    <w:rsid w:val="006E7E59"/>
    <w:rsid w:val="006F0DD8"/>
    <w:rsid w:val="006F168F"/>
    <w:rsid w:val="006F2E34"/>
    <w:rsid w:val="006F46E7"/>
    <w:rsid w:val="006F6ED3"/>
    <w:rsid w:val="00700833"/>
    <w:rsid w:val="00700896"/>
    <w:rsid w:val="007026B4"/>
    <w:rsid w:val="00702759"/>
    <w:rsid w:val="0070656C"/>
    <w:rsid w:val="00706D20"/>
    <w:rsid w:val="00707498"/>
    <w:rsid w:val="00711027"/>
    <w:rsid w:val="00712BA7"/>
    <w:rsid w:val="00712BCE"/>
    <w:rsid w:val="00712FBF"/>
    <w:rsid w:val="00713632"/>
    <w:rsid w:val="00714932"/>
    <w:rsid w:val="007150A6"/>
    <w:rsid w:val="0072029C"/>
    <w:rsid w:val="00723AE3"/>
    <w:rsid w:val="007264AF"/>
    <w:rsid w:val="00726A32"/>
    <w:rsid w:val="00726D0E"/>
    <w:rsid w:val="00727FAD"/>
    <w:rsid w:val="007316D6"/>
    <w:rsid w:val="00731A46"/>
    <w:rsid w:val="00731F3F"/>
    <w:rsid w:val="00732698"/>
    <w:rsid w:val="0074052D"/>
    <w:rsid w:val="00740585"/>
    <w:rsid w:val="00740A1F"/>
    <w:rsid w:val="00741101"/>
    <w:rsid w:val="007426D2"/>
    <w:rsid w:val="00742996"/>
    <w:rsid w:val="0074360F"/>
    <w:rsid w:val="00747711"/>
    <w:rsid w:val="00747C97"/>
    <w:rsid w:val="00747E7A"/>
    <w:rsid w:val="007511B5"/>
    <w:rsid w:val="00751743"/>
    <w:rsid w:val="007524AD"/>
    <w:rsid w:val="0075284B"/>
    <w:rsid w:val="00752CC6"/>
    <w:rsid w:val="00752F9F"/>
    <w:rsid w:val="00754BF2"/>
    <w:rsid w:val="007560A5"/>
    <w:rsid w:val="00756B3A"/>
    <w:rsid w:val="00756B8E"/>
    <w:rsid w:val="00756D32"/>
    <w:rsid w:val="00757C48"/>
    <w:rsid w:val="00757FB7"/>
    <w:rsid w:val="00760831"/>
    <w:rsid w:val="0076146A"/>
    <w:rsid w:val="00761600"/>
    <w:rsid w:val="00762C46"/>
    <w:rsid w:val="00763FC6"/>
    <w:rsid w:val="007648C4"/>
    <w:rsid w:val="00764C46"/>
    <w:rsid w:val="007656F4"/>
    <w:rsid w:val="0076590F"/>
    <w:rsid w:val="007663FE"/>
    <w:rsid w:val="00773890"/>
    <w:rsid w:val="00774351"/>
    <w:rsid w:val="00774D4D"/>
    <w:rsid w:val="00776988"/>
    <w:rsid w:val="00777698"/>
    <w:rsid w:val="007776F8"/>
    <w:rsid w:val="00777ABC"/>
    <w:rsid w:val="00781255"/>
    <w:rsid w:val="00781D9B"/>
    <w:rsid w:val="00782ADC"/>
    <w:rsid w:val="00783447"/>
    <w:rsid w:val="0078465B"/>
    <w:rsid w:val="0078480D"/>
    <w:rsid w:val="00786A9A"/>
    <w:rsid w:val="00786CAD"/>
    <w:rsid w:val="007876A1"/>
    <w:rsid w:val="007941A9"/>
    <w:rsid w:val="007942A5"/>
    <w:rsid w:val="00794D28"/>
    <w:rsid w:val="00797690"/>
    <w:rsid w:val="007A1549"/>
    <w:rsid w:val="007A1D8D"/>
    <w:rsid w:val="007A2F5E"/>
    <w:rsid w:val="007A454B"/>
    <w:rsid w:val="007A4625"/>
    <w:rsid w:val="007A6266"/>
    <w:rsid w:val="007A7537"/>
    <w:rsid w:val="007A75B1"/>
    <w:rsid w:val="007B0212"/>
    <w:rsid w:val="007B0DFB"/>
    <w:rsid w:val="007B2204"/>
    <w:rsid w:val="007B3A60"/>
    <w:rsid w:val="007C197D"/>
    <w:rsid w:val="007C3B50"/>
    <w:rsid w:val="007C4BDA"/>
    <w:rsid w:val="007C4E4D"/>
    <w:rsid w:val="007C5211"/>
    <w:rsid w:val="007C5A11"/>
    <w:rsid w:val="007C78BA"/>
    <w:rsid w:val="007D190F"/>
    <w:rsid w:val="007D1B0A"/>
    <w:rsid w:val="007D2443"/>
    <w:rsid w:val="007D373A"/>
    <w:rsid w:val="007D5345"/>
    <w:rsid w:val="007E03D9"/>
    <w:rsid w:val="007E0717"/>
    <w:rsid w:val="007E1256"/>
    <w:rsid w:val="007E149C"/>
    <w:rsid w:val="007E30B4"/>
    <w:rsid w:val="007E3411"/>
    <w:rsid w:val="007E42B0"/>
    <w:rsid w:val="007E4717"/>
    <w:rsid w:val="007E4863"/>
    <w:rsid w:val="007E4A1E"/>
    <w:rsid w:val="007E5225"/>
    <w:rsid w:val="007E527B"/>
    <w:rsid w:val="007E67CF"/>
    <w:rsid w:val="007E79D8"/>
    <w:rsid w:val="007E7ADC"/>
    <w:rsid w:val="007F001D"/>
    <w:rsid w:val="007F0538"/>
    <w:rsid w:val="007F135A"/>
    <w:rsid w:val="007F1D03"/>
    <w:rsid w:val="007F2D31"/>
    <w:rsid w:val="007F3741"/>
    <w:rsid w:val="007F4EC0"/>
    <w:rsid w:val="007F4F68"/>
    <w:rsid w:val="007F647A"/>
    <w:rsid w:val="00800021"/>
    <w:rsid w:val="0080041E"/>
    <w:rsid w:val="008007B0"/>
    <w:rsid w:val="00801417"/>
    <w:rsid w:val="00802A8A"/>
    <w:rsid w:val="008042E7"/>
    <w:rsid w:val="00804444"/>
    <w:rsid w:val="00806000"/>
    <w:rsid w:val="00806E34"/>
    <w:rsid w:val="00807DBF"/>
    <w:rsid w:val="00807EB3"/>
    <w:rsid w:val="0081250A"/>
    <w:rsid w:val="00812953"/>
    <w:rsid w:val="008152C6"/>
    <w:rsid w:val="00816F18"/>
    <w:rsid w:val="00817EBE"/>
    <w:rsid w:val="00820ADF"/>
    <w:rsid w:val="00820F80"/>
    <w:rsid w:val="00821367"/>
    <w:rsid w:val="008214F2"/>
    <w:rsid w:val="008238AF"/>
    <w:rsid w:val="00824792"/>
    <w:rsid w:val="00825384"/>
    <w:rsid w:val="00825445"/>
    <w:rsid w:val="00827053"/>
    <w:rsid w:val="008270AD"/>
    <w:rsid w:val="00827EF1"/>
    <w:rsid w:val="00831052"/>
    <w:rsid w:val="00831B1F"/>
    <w:rsid w:val="00833FB4"/>
    <w:rsid w:val="008347E6"/>
    <w:rsid w:val="00834CFB"/>
    <w:rsid w:val="00836F47"/>
    <w:rsid w:val="008377B6"/>
    <w:rsid w:val="008403E3"/>
    <w:rsid w:val="00840592"/>
    <w:rsid w:val="00840DA1"/>
    <w:rsid w:val="00843E25"/>
    <w:rsid w:val="00843F7C"/>
    <w:rsid w:val="0084455D"/>
    <w:rsid w:val="0084469F"/>
    <w:rsid w:val="00844F75"/>
    <w:rsid w:val="00845652"/>
    <w:rsid w:val="0084717C"/>
    <w:rsid w:val="008472B7"/>
    <w:rsid w:val="00850A94"/>
    <w:rsid w:val="00850C7D"/>
    <w:rsid w:val="00852DD4"/>
    <w:rsid w:val="00853881"/>
    <w:rsid w:val="0085533C"/>
    <w:rsid w:val="00855C3B"/>
    <w:rsid w:val="00856F37"/>
    <w:rsid w:val="00860056"/>
    <w:rsid w:val="008604E5"/>
    <w:rsid w:val="00861E2D"/>
    <w:rsid w:val="0086379E"/>
    <w:rsid w:val="00863E0D"/>
    <w:rsid w:val="00864DAC"/>
    <w:rsid w:val="00865F92"/>
    <w:rsid w:val="00866DA9"/>
    <w:rsid w:val="00867583"/>
    <w:rsid w:val="00867755"/>
    <w:rsid w:val="00872813"/>
    <w:rsid w:val="008730B1"/>
    <w:rsid w:val="008731EB"/>
    <w:rsid w:val="00874DD1"/>
    <w:rsid w:val="0087541E"/>
    <w:rsid w:val="008755A9"/>
    <w:rsid w:val="0087592A"/>
    <w:rsid w:val="00877FDD"/>
    <w:rsid w:val="00880415"/>
    <w:rsid w:val="008808B5"/>
    <w:rsid w:val="00881573"/>
    <w:rsid w:val="00881B25"/>
    <w:rsid w:val="0088275A"/>
    <w:rsid w:val="0088388D"/>
    <w:rsid w:val="00883FD0"/>
    <w:rsid w:val="00884542"/>
    <w:rsid w:val="008872FC"/>
    <w:rsid w:val="00887562"/>
    <w:rsid w:val="008905D8"/>
    <w:rsid w:val="0089177C"/>
    <w:rsid w:val="00893672"/>
    <w:rsid w:val="008938C2"/>
    <w:rsid w:val="008941A7"/>
    <w:rsid w:val="0089444A"/>
    <w:rsid w:val="00894874"/>
    <w:rsid w:val="00895115"/>
    <w:rsid w:val="008962EF"/>
    <w:rsid w:val="00896D45"/>
    <w:rsid w:val="008A06AD"/>
    <w:rsid w:val="008A5666"/>
    <w:rsid w:val="008B0CDD"/>
    <w:rsid w:val="008B1D13"/>
    <w:rsid w:val="008B1DC5"/>
    <w:rsid w:val="008B3300"/>
    <w:rsid w:val="008B3840"/>
    <w:rsid w:val="008B4552"/>
    <w:rsid w:val="008B4BC2"/>
    <w:rsid w:val="008B4EC8"/>
    <w:rsid w:val="008B55D0"/>
    <w:rsid w:val="008B61AB"/>
    <w:rsid w:val="008B653D"/>
    <w:rsid w:val="008C08FB"/>
    <w:rsid w:val="008C0D22"/>
    <w:rsid w:val="008C0E8D"/>
    <w:rsid w:val="008C1D90"/>
    <w:rsid w:val="008C1EBE"/>
    <w:rsid w:val="008C223A"/>
    <w:rsid w:val="008C249B"/>
    <w:rsid w:val="008C4AB6"/>
    <w:rsid w:val="008C4EA6"/>
    <w:rsid w:val="008C5B95"/>
    <w:rsid w:val="008C60F4"/>
    <w:rsid w:val="008C66A9"/>
    <w:rsid w:val="008C6CB8"/>
    <w:rsid w:val="008D0A66"/>
    <w:rsid w:val="008D1474"/>
    <w:rsid w:val="008D2E9B"/>
    <w:rsid w:val="008D31EB"/>
    <w:rsid w:val="008D3981"/>
    <w:rsid w:val="008D4D1C"/>
    <w:rsid w:val="008E1656"/>
    <w:rsid w:val="008E1E7E"/>
    <w:rsid w:val="008E5CC7"/>
    <w:rsid w:val="008E5CE7"/>
    <w:rsid w:val="008E6426"/>
    <w:rsid w:val="008E7278"/>
    <w:rsid w:val="008E727D"/>
    <w:rsid w:val="008F0541"/>
    <w:rsid w:val="008F0EE5"/>
    <w:rsid w:val="008F160F"/>
    <w:rsid w:val="008F5437"/>
    <w:rsid w:val="008F6076"/>
    <w:rsid w:val="008F65C7"/>
    <w:rsid w:val="0090072C"/>
    <w:rsid w:val="00900E29"/>
    <w:rsid w:val="00900F5D"/>
    <w:rsid w:val="00902345"/>
    <w:rsid w:val="00903135"/>
    <w:rsid w:val="0090391C"/>
    <w:rsid w:val="00903CE2"/>
    <w:rsid w:val="009048BD"/>
    <w:rsid w:val="00905AB2"/>
    <w:rsid w:val="00905C3F"/>
    <w:rsid w:val="00905EA2"/>
    <w:rsid w:val="0090738C"/>
    <w:rsid w:val="00907D19"/>
    <w:rsid w:val="009109E2"/>
    <w:rsid w:val="00910ED0"/>
    <w:rsid w:val="009119AF"/>
    <w:rsid w:val="00912CA4"/>
    <w:rsid w:val="00912D6F"/>
    <w:rsid w:val="00912E3B"/>
    <w:rsid w:val="00913103"/>
    <w:rsid w:val="00914762"/>
    <w:rsid w:val="00915BBF"/>
    <w:rsid w:val="0091767E"/>
    <w:rsid w:val="00920AB7"/>
    <w:rsid w:val="009221A6"/>
    <w:rsid w:val="00922390"/>
    <w:rsid w:val="0092319D"/>
    <w:rsid w:val="00923D14"/>
    <w:rsid w:val="00924567"/>
    <w:rsid w:val="009251B8"/>
    <w:rsid w:val="0092569E"/>
    <w:rsid w:val="00927887"/>
    <w:rsid w:val="009279A7"/>
    <w:rsid w:val="00930819"/>
    <w:rsid w:val="00931197"/>
    <w:rsid w:val="00931306"/>
    <w:rsid w:val="00931A72"/>
    <w:rsid w:val="009331B6"/>
    <w:rsid w:val="00933B21"/>
    <w:rsid w:val="00934238"/>
    <w:rsid w:val="009359D7"/>
    <w:rsid w:val="00936686"/>
    <w:rsid w:val="00937016"/>
    <w:rsid w:val="00940837"/>
    <w:rsid w:val="00940BF9"/>
    <w:rsid w:val="00942391"/>
    <w:rsid w:val="00945ECD"/>
    <w:rsid w:val="00947593"/>
    <w:rsid w:val="0094780C"/>
    <w:rsid w:val="00950FB0"/>
    <w:rsid w:val="0095434E"/>
    <w:rsid w:val="00954E8F"/>
    <w:rsid w:val="00955A58"/>
    <w:rsid w:val="009573F0"/>
    <w:rsid w:val="00957435"/>
    <w:rsid w:val="00960FC3"/>
    <w:rsid w:val="00961A32"/>
    <w:rsid w:val="0096233F"/>
    <w:rsid w:val="009659CE"/>
    <w:rsid w:val="00966FE4"/>
    <w:rsid w:val="00967905"/>
    <w:rsid w:val="00967BAC"/>
    <w:rsid w:val="00967DD5"/>
    <w:rsid w:val="00967ED1"/>
    <w:rsid w:val="009703C4"/>
    <w:rsid w:val="00971427"/>
    <w:rsid w:val="009718EB"/>
    <w:rsid w:val="009721EF"/>
    <w:rsid w:val="009725B0"/>
    <w:rsid w:val="0097323E"/>
    <w:rsid w:val="00973637"/>
    <w:rsid w:val="00973F5E"/>
    <w:rsid w:val="009748CA"/>
    <w:rsid w:val="009758AB"/>
    <w:rsid w:val="00975B34"/>
    <w:rsid w:val="00976954"/>
    <w:rsid w:val="00977B4C"/>
    <w:rsid w:val="0098075A"/>
    <w:rsid w:val="00982CFF"/>
    <w:rsid w:val="0098330E"/>
    <w:rsid w:val="00983C11"/>
    <w:rsid w:val="0098533B"/>
    <w:rsid w:val="00985C14"/>
    <w:rsid w:val="0098642E"/>
    <w:rsid w:val="009874B5"/>
    <w:rsid w:val="00987F3F"/>
    <w:rsid w:val="00990C9E"/>
    <w:rsid w:val="00990E52"/>
    <w:rsid w:val="009913FF"/>
    <w:rsid w:val="00991554"/>
    <w:rsid w:val="00992042"/>
    <w:rsid w:val="0099213E"/>
    <w:rsid w:val="00992B5C"/>
    <w:rsid w:val="00994318"/>
    <w:rsid w:val="00995670"/>
    <w:rsid w:val="00996728"/>
    <w:rsid w:val="00997775"/>
    <w:rsid w:val="009A0AD6"/>
    <w:rsid w:val="009A19C3"/>
    <w:rsid w:val="009A26DF"/>
    <w:rsid w:val="009A3EF8"/>
    <w:rsid w:val="009A74AC"/>
    <w:rsid w:val="009A7CFC"/>
    <w:rsid w:val="009B103E"/>
    <w:rsid w:val="009B1A5E"/>
    <w:rsid w:val="009B2360"/>
    <w:rsid w:val="009B406A"/>
    <w:rsid w:val="009B4BBE"/>
    <w:rsid w:val="009B517B"/>
    <w:rsid w:val="009B5AF9"/>
    <w:rsid w:val="009B6AA2"/>
    <w:rsid w:val="009B75A9"/>
    <w:rsid w:val="009B78EC"/>
    <w:rsid w:val="009B7E5A"/>
    <w:rsid w:val="009C157C"/>
    <w:rsid w:val="009C2055"/>
    <w:rsid w:val="009C20CC"/>
    <w:rsid w:val="009C33F4"/>
    <w:rsid w:val="009C3C77"/>
    <w:rsid w:val="009C4E54"/>
    <w:rsid w:val="009C56B5"/>
    <w:rsid w:val="009C5EDB"/>
    <w:rsid w:val="009C63D6"/>
    <w:rsid w:val="009C6AB1"/>
    <w:rsid w:val="009C793A"/>
    <w:rsid w:val="009D30BE"/>
    <w:rsid w:val="009D386D"/>
    <w:rsid w:val="009D4C71"/>
    <w:rsid w:val="009D4E91"/>
    <w:rsid w:val="009D55E9"/>
    <w:rsid w:val="009E0034"/>
    <w:rsid w:val="009E1152"/>
    <w:rsid w:val="009E393B"/>
    <w:rsid w:val="009E4C01"/>
    <w:rsid w:val="009E4E7E"/>
    <w:rsid w:val="009E4ECC"/>
    <w:rsid w:val="009E622A"/>
    <w:rsid w:val="009E672F"/>
    <w:rsid w:val="009F020B"/>
    <w:rsid w:val="009F3EEB"/>
    <w:rsid w:val="009F45D8"/>
    <w:rsid w:val="009F492B"/>
    <w:rsid w:val="009F5D63"/>
    <w:rsid w:val="009F68E5"/>
    <w:rsid w:val="009F76EE"/>
    <w:rsid w:val="009F7894"/>
    <w:rsid w:val="00A00611"/>
    <w:rsid w:val="00A008B2"/>
    <w:rsid w:val="00A01E29"/>
    <w:rsid w:val="00A021CF"/>
    <w:rsid w:val="00A028F0"/>
    <w:rsid w:val="00A0359E"/>
    <w:rsid w:val="00A03608"/>
    <w:rsid w:val="00A03AF3"/>
    <w:rsid w:val="00A03BE2"/>
    <w:rsid w:val="00A04D0C"/>
    <w:rsid w:val="00A04FBA"/>
    <w:rsid w:val="00A05AEB"/>
    <w:rsid w:val="00A10EF8"/>
    <w:rsid w:val="00A122F2"/>
    <w:rsid w:val="00A13E2E"/>
    <w:rsid w:val="00A14545"/>
    <w:rsid w:val="00A1470D"/>
    <w:rsid w:val="00A14CE8"/>
    <w:rsid w:val="00A151B6"/>
    <w:rsid w:val="00A160AF"/>
    <w:rsid w:val="00A162D2"/>
    <w:rsid w:val="00A17259"/>
    <w:rsid w:val="00A178F1"/>
    <w:rsid w:val="00A17DB8"/>
    <w:rsid w:val="00A20510"/>
    <w:rsid w:val="00A21941"/>
    <w:rsid w:val="00A22541"/>
    <w:rsid w:val="00A249AC"/>
    <w:rsid w:val="00A24BA9"/>
    <w:rsid w:val="00A25673"/>
    <w:rsid w:val="00A2570B"/>
    <w:rsid w:val="00A258E6"/>
    <w:rsid w:val="00A30192"/>
    <w:rsid w:val="00A313F9"/>
    <w:rsid w:val="00A338BC"/>
    <w:rsid w:val="00A33CDC"/>
    <w:rsid w:val="00A34B76"/>
    <w:rsid w:val="00A364EB"/>
    <w:rsid w:val="00A36B6F"/>
    <w:rsid w:val="00A3790C"/>
    <w:rsid w:val="00A40911"/>
    <w:rsid w:val="00A40CC0"/>
    <w:rsid w:val="00A412C9"/>
    <w:rsid w:val="00A43895"/>
    <w:rsid w:val="00A43946"/>
    <w:rsid w:val="00A455E3"/>
    <w:rsid w:val="00A45957"/>
    <w:rsid w:val="00A45EBF"/>
    <w:rsid w:val="00A46C94"/>
    <w:rsid w:val="00A4781D"/>
    <w:rsid w:val="00A518B4"/>
    <w:rsid w:val="00A51EE9"/>
    <w:rsid w:val="00A52AC6"/>
    <w:rsid w:val="00A55373"/>
    <w:rsid w:val="00A570BF"/>
    <w:rsid w:val="00A57CC0"/>
    <w:rsid w:val="00A6045D"/>
    <w:rsid w:val="00A60C70"/>
    <w:rsid w:val="00A60FFD"/>
    <w:rsid w:val="00A6160D"/>
    <w:rsid w:val="00A6164D"/>
    <w:rsid w:val="00A62478"/>
    <w:rsid w:val="00A6436A"/>
    <w:rsid w:val="00A64444"/>
    <w:rsid w:val="00A648C0"/>
    <w:rsid w:val="00A64BA3"/>
    <w:rsid w:val="00A64D69"/>
    <w:rsid w:val="00A65423"/>
    <w:rsid w:val="00A657BC"/>
    <w:rsid w:val="00A66959"/>
    <w:rsid w:val="00A66BD4"/>
    <w:rsid w:val="00A6748C"/>
    <w:rsid w:val="00A703F5"/>
    <w:rsid w:val="00A7336D"/>
    <w:rsid w:val="00A73F07"/>
    <w:rsid w:val="00A746AF"/>
    <w:rsid w:val="00A75BDE"/>
    <w:rsid w:val="00A75F41"/>
    <w:rsid w:val="00A7633A"/>
    <w:rsid w:val="00A80ED8"/>
    <w:rsid w:val="00A818FB"/>
    <w:rsid w:val="00A827EC"/>
    <w:rsid w:val="00A83406"/>
    <w:rsid w:val="00A83459"/>
    <w:rsid w:val="00A840EB"/>
    <w:rsid w:val="00A864DE"/>
    <w:rsid w:val="00A875EA"/>
    <w:rsid w:val="00A87C22"/>
    <w:rsid w:val="00A92CF6"/>
    <w:rsid w:val="00A93E81"/>
    <w:rsid w:val="00A95C02"/>
    <w:rsid w:val="00A961AE"/>
    <w:rsid w:val="00AA1456"/>
    <w:rsid w:val="00AA175B"/>
    <w:rsid w:val="00AA189E"/>
    <w:rsid w:val="00AA2043"/>
    <w:rsid w:val="00AA221A"/>
    <w:rsid w:val="00AA2E72"/>
    <w:rsid w:val="00AA2FFB"/>
    <w:rsid w:val="00AA3FE9"/>
    <w:rsid w:val="00AA418C"/>
    <w:rsid w:val="00AA4931"/>
    <w:rsid w:val="00AA61E9"/>
    <w:rsid w:val="00AB0485"/>
    <w:rsid w:val="00AB08A5"/>
    <w:rsid w:val="00AB1176"/>
    <w:rsid w:val="00AB28A7"/>
    <w:rsid w:val="00AB2AD5"/>
    <w:rsid w:val="00AB2ED4"/>
    <w:rsid w:val="00AB5C5C"/>
    <w:rsid w:val="00AB6B36"/>
    <w:rsid w:val="00AB7462"/>
    <w:rsid w:val="00AC03F1"/>
    <w:rsid w:val="00AC0FA7"/>
    <w:rsid w:val="00AC21CD"/>
    <w:rsid w:val="00AC3C86"/>
    <w:rsid w:val="00AC4E7F"/>
    <w:rsid w:val="00AC5BB3"/>
    <w:rsid w:val="00AC636B"/>
    <w:rsid w:val="00AC6C76"/>
    <w:rsid w:val="00AC7658"/>
    <w:rsid w:val="00AC776C"/>
    <w:rsid w:val="00AD201C"/>
    <w:rsid w:val="00AD3205"/>
    <w:rsid w:val="00AE0687"/>
    <w:rsid w:val="00AE0D8B"/>
    <w:rsid w:val="00AE1FE8"/>
    <w:rsid w:val="00AE715C"/>
    <w:rsid w:val="00AE77DB"/>
    <w:rsid w:val="00AE7EEE"/>
    <w:rsid w:val="00AF0BE7"/>
    <w:rsid w:val="00AF24C9"/>
    <w:rsid w:val="00AF3115"/>
    <w:rsid w:val="00AF337B"/>
    <w:rsid w:val="00AF399E"/>
    <w:rsid w:val="00AF76DE"/>
    <w:rsid w:val="00B0099D"/>
    <w:rsid w:val="00B012F3"/>
    <w:rsid w:val="00B03F39"/>
    <w:rsid w:val="00B04163"/>
    <w:rsid w:val="00B04FCC"/>
    <w:rsid w:val="00B06BBB"/>
    <w:rsid w:val="00B115CC"/>
    <w:rsid w:val="00B11720"/>
    <w:rsid w:val="00B121EB"/>
    <w:rsid w:val="00B1402B"/>
    <w:rsid w:val="00B14595"/>
    <w:rsid w:val="00B14F81"/>
    <w:rsid w:val="00B157D1"/>
    <w:rsid w:val="00B15DBB"/>
    <w:rsid w:val="00B16D52"/>
    <w:rsid w:val="00B175EC"/>
    <w:rsid w:val="00B21EA4"/>
    <w:rsid w:val="00B2293B"/>
    <w:rsid w:val="00B2347D"/>
    <w:rsid w:val="00B23E78"/>
    <w:rsid w:val="00B25ECF"/>
    <w:rsid w:val="00B26E08"/>
    <w:rsid w:val="00B27D1B"/>
    <w:rsid w:val="00B30169"/>
    <w:rsid w:val="00B30E9C"/>
    <w:rsid w:val="00B318A6"/>
    <w:rsid w:val="00B3394C"/>
    <w:rsid w:val="00B354BD"/>
    <w:rsid w:val="00B36B89"/>
    <w:rsid w:val="00B40471"/>
    <w:rsid w:val="00B415B3"/>
    <w:rsid w:val="00B41A0A"/>
    <w:rsid w:val="00B42951"/>
    <w:rsid w:val="00B43DC2"/>
    <w:rsid w:val="00B43EFD"/>
    <w:rsid w:val="00B4433F"/>
    <w:rsid w:val="00B44B3E"/>
    <w:rsid w:val="00B44B47"/>
    <w:rsid w:val="00B4500A"/>
    <w:rsid w:val="00B453BA"/>
    <w:rsid w:val="00B469FB"/>
    <w:rsid w:val="00B4730E"/>
    <w:rsid w:val="00B47403"/>
    <w:rsid w:val="00B50156"/>
    <w:rsid w:val="00B50957"/>
    <w:rsid w:val="00B5261A"/>
    <w:rsid w:val="00B5270A"/>
    <w:rsid w:val="00B53D48"/>
    <w:rsid w:val="00B54408"/>
    <w:rsid w:val="00B54439"/>
    <w:rsid w:val="00B54DAF"/>
    <w:rsid w:val="00B5563C"/>
    <w:rsid w:val="00B55C45"/>
    <w:rsid w:val="00B56B3F"/>
    <w:rsid w:val="00B56C6C"/>
    <w:rsid w:val="00B56D32"/>
    <w:rsid w:val="00B57DB4"/>
    <w:rsid w:val="00B64AA0"/>
    <w:rsid w:val="00B651BB"/>
    <w:rsid w:val="00B658C6"/>
    <w:rsid w:val="00B66DD6"/>
    <w:rsid w:val="00B67317"/>
    <w:rsid w:val="00B7063E"/>
    <w:rsid w:val="00B7169C"/>
    <w:rsid w:val="00B7310E"/>
    <w:rsid w:val="00B74BF4"/>
    <w:rsid w:val="00B76B76"/>
    <w:rsid w:val="00B77EC7"/>
    <w:rsid w:val="00B80E99"/>
    <w:rsid w:val="00B81D23"/>
    <w:rsid w:val="00B82086"/>
    <w:rsid w:val="00B82C51"/>
    <w:rsid w:val="00B8531F"/>
    <w:rsid w:val="00B85932"/>
    <w:rsid w:val="00B867FA"/>
    <w:rsid w:val="00B87AA9"/>
    <w:rsid w:val="00B903AE"/>
    <w:rsid w:val="00B90D22"/>
    <w:rsid w:val="00B91996"/>
    <w:rsid w:val="00B91DA4"/>
    <w:rsid w:val="00B927E9"/>
    <w:rsid w:val="00B92A25"/>
    <w:rsid w:val="00B963CC"/>
    <w:rsid w:val="00B966D8"/>
    <w:rsid w:val="00B976DA"/>
    <w:rsid w:val="00B97DCE"/>
    <w:rsid w:val="00BA0948"/>
    <w:rsid w:val="00BA0CFD"/>
    <w:rsid w:val="00BA1284"/>
    <w:rsid w:val="00BA1C2F"/>
    <w:rsid w:val="00BA1E10"/>
    <w:rsid w:val="00BA4443"/>
    <w:rsid w:val="00BA48BB"/>
    <w:rsid w:val="00BA48C3"/>
    <w:rsid w:val="00BA52E1"/>
    <w:rsid w:val="00BA5F4D"/>
    <w:rsid w:val="00BA61F2"/>
    <w:rsid w:val="00BA64A2"/>
    <w:rsid w:val="00BA67EF"/>
    <w:rsid w:val="00BA7370"/>
    <w:rsid w:val="00BB0196"/>
    <w:rsid w:val="00BB1287"/>
    <w:rsid w:val="00BB1A03"/>
    <w:rsid w:val="00BB4173"/>
    <w:rsid w:val="00BB6B0A"/>
    <w:rsid w:val="00BB6B3B"/>
    <w:rsid w:val="00BB6DB7"/>
    <w:rsid w:val="00BB7D72"/>
    <w:rsid w:val="00BC0115"/>
    <w:rsid w:val="00BC02D4"/>
    <w:rsid w:val="00BC0DB6"/>
    <w:rsid w:val="00BC314D"/>
    <w:rsid w:val="00BC4844"/>
    <w:rsid w:val="00BC7035"/>
    <w:rsid w:val="00BC7A04"/>
    <w:rsid w:val="00BD09D7"/>
    <w:rsid w:val="00BD1984"/>
    <w:rsid w:val="00BD2090"/>
    <w:rsid w:val="00BD27D0"/>
    <w:rsid w:val="00BD2A8A"/>
    <w:rsid w:val="00BD350F"/>
    <w:rsid w:val="00BD47EE"/>
    <w:rsid w:val="00BD56D1"/>
    <w:rsid w:val="00BD574D"/>
    <w:rsid w:val="00BD5F0F"/>
    <w:rsid w:val="00BD5F84"/>
    <w:rsid w:val="00BD6F9F"/>
    <w:rsid w:val="00BD768B"/>
    <w:rsid w:val="00BE0563"/>
    <w:rsid w:val="00BE061B"/>
    <w:rsid w:val="00BE0F77"/>
    <w:rsid w:val="00BE30DA"/>
    <w:rsid w:val="00BE3B93"/>
    <w:rsid w:val="00BE4974"/>
    <w:rsid w:val="00BE4A62"/>
    <w:rsid w:val="00BE576B"/>
    <w:rsid w:val="00BE7464"/>
    <w:rsid w:val="00BE75C5"/>
    <w:rsid w:val="00BF0D62"/>
    <w:rsid w:val="00BF23A4"/>
    <w:rsid w:val="00BF2499"/>
    <w:rsid w:val="00BF264F"/>
    <w:rsid w:val="00BF345F"/>
    <w:rsid w:val="00BF3898"/>
    <w:rsid w:val="00BF4B8D"/>
    <w:rsid w:val="00BF4F1A"/>
    <w:rsid w:val="00BF6346"/>
    <w:rsid w:val="00BF6700"/>
    <w:rsid w:val="00C01D0B"/>
    <w:rsid w:val="00C0214F"/>
    <w:rsid w:val="00C025D5"/>
    <w:rsid w:val="00C038D4"/>
    <w:rsid w:val="00C042EE"/>
    <w:rsid w:val="00C04446"/>
    <w:rsid w:val="00C047B9"/>
    <w:rsid w:val="00C048A1"/>
    <w:rsid w:val="00C05C00"/>
    <w:rsid w:val="00C07EDF"/>
    <w:rsid w:val="00C10E39"/>
    <w:rsid w:val="00C1104C"/>
    <w:rsid w:val="00C1159A"/>
    <w:rsid w:val="00C119C9"/>
    <w:rsid w:val="00C12D3F"/>
    <w:rsid w:val="00C14817"/>
    <w:rsid w:val="00C170C1"/>
    <w:rsid w:val="00C1787C"/>
    <w:rsid w:val="00C20DA5"/>
    <w:rsid w:val="00C20DE6"/>
    <w:rsid w:val="00C21332"/>
    <w:rsid w:val="00C2133A"/>
    <w:rsid w:val="00C22FCF"/>
    <w:rsid w:val="00C24333"/>
    <w:rsid w:val="00C27108"/>
    <w:rsid w:val="00C3133F"/>
    <w:rsid w:val="00C348F4"/>
    <w:rsid w:val="00C35058"/>
    <w:rsid w:val="00C366A9"/>
    <w:rsid w:val="00C369E7"/>
    <w:rsid w:val="00C423A6"/>
    <w:rsid w:val="00C435B9"/>
    <w:rsid w:val="00C436DA"/>
    <w:rsid w:val="00C4477E"/>
    <w:rsid w:val="00C45889"/>
    <w:rsid w:val="00C4622A"/>
    <w:rsid w:val="00C465BA"/>
    <w:rsid w:val="00C46E97"/>
    <w:rsid w:val="00C5047B"/>
    <w:rsid w:val="00C50B00"/>
    <w:rsid w:val="00C5189D"/>
    <w:rsid w:val="00C53B95"/>
    <w:rsid w:val="00C53E7F"/>
    <w:rsid w:val="00C54134"/>
    <w:rsid w:val="00C544EB"/>
    <w:rsid w:val="00C55CB3"/>
    <w:rsid w:val="00C566A1"/>
    <w:rsid w:val="00C570D6"/>
    <w:rsid w:val="00C6018F"/>
    <w:rsid w:val="00C60760"/>
    <w:rsid w:val="00C60E79"/>
    <w:rsid w:val="00C611A8"/>
    <w:rsid w:val="00C61324"/>
    <w:rsid w:val="00C64298"/>
    <w:rsid w:val="00C648F6"/>
    <w:rsid w:val="00C65B08"/>
    <w:rsid w:val="00C66BB4"/>
    <w:rsid w:val="00C67C87"/>
    <w:rsid w:val="00C70253"/>
    <w:rsid w:val="00C71CAF"/>
    <w:rsid w:val="00C72412"/>
    <w:rsid w:val="00C72DBE"/>
    <w:rsid w:val="00C739D4"/>
    <w:rsid w:val="00C7401B"/>
    <w:rsid w:val="00C745D4"/>
    <w:rsid w:val="00C75B27"/>
    <w:rsid w:val="00C75C10"/>
    <w:rsid w:val="00C76474"/>
    <w:rsid w:val="00C80985"/>
    <w:rsid w:val="00C80CF0"/>
    <w:rsid w:val="00C81EB3"/>
    <w:rsid w:val="00C847C1"/>
    <w:rsid w:val="00C84BAD"/>
    <w:rsid w:val="00C855FE"/>
    <w:rsid w:val="00C866AE"/>
    <w:rsid w:val="00C86AE8"/>
    <w:rsid w:val="00C87F0A"/>
    <w:rsid w:val="00C9024B"/>
    <w:rsid w:val="00C902AC"/>
    <w:rsid w:val="00C91675"/>
    <w:rsid w:val="00C92421"/>
    <w:rsid w:val="00C92A06"/>
    <w:rsid w:val="00C92FD2"/>
    <w:rsid w:val="00C9316B"/>
    <w:rsid w:val="00C93AA1"/>
    <w:rsid w:val="00C962F0"/>
    <w:rsid w:val="00C9666B"/>
    <w:rsid w:val="00C96C17"/>
    <w:rsid w:val="00C96DE5"/>
    <w:rsid w:val="00C96ED4"/>
    <w:rsid w:val="00C973E5"/>
    <w:rsid w:val="00C97602"/>
    <w:rsid w:val="00CA0D56"/>
    <w:rsid w:val="00CA1450"/>
    <w:rsid w:val="00CA3445"/>
    <w:rsid w:val="00CA357C"/>
    <w:rsid w:val="00CA5055"/>
    <w:rsid w:val="00CA6667"/>
    <w:rsid w:val="00CA7349"/>
    <w:rsid w:val="00CA74F5"/>
    <w:rsid w:val="00CA7E4A"/>
    <w:rsid w:val="00CB011B"/>
    <w:rsid w:val="00CB0486"/>
    <w:rsid w:val="00CB09F0"/>
    <w:rsid w:val="00CB272F"/>
    <w:rsid w:val="00CB3183"/>
    <w:rsid w:val="00CB3743"/>
    <w:rsid w:val="00CB494A"/>
    <w:rsid w:val="00CB5C64"/>
    <w:rsid w:val="00CB5E8D"/>
    <w:rsid w:val="00CB71B2"/>
    <w:rsid w:val="00CB786B"/>
    <w:rsid w:val="00CC023F"/>
    <w:rsid w:val="00CC0B0D"/>
    <w:rsid w:val="00CC0D8F"/>
    <w:rsid w:val="00CC1312"/>
    <w:rsid w:val="00CC1D1A"/>
    <w:rsid w:val="00CC23AE"/>
    <w:rsid w:val="00CC3506"/>
    <w:rsid w:val="00CC3519"/>
    <w:rsid w:val="00CC35D0"/>
    <w:rsid w:val="00CC4B7C"/>
    <w:rsid w:val="00CC5B15"/>
    <w:rsid w:val="00CC679E"/>
    <w:rsid w:val="00CD1513"/>
    <w:rsid w:val="00CD152C"/>
    <w:rsid w:val="00CD3D52"/>
    <w:rsid w:val="00CD403D"/>
    <w:rsid w:val="00CD5BF1"/>
    <w:rsid w:val="00CD6032"/>
    <w:rsid w:val="00CD632F"/>
    <w:rsid w:val="00CD699A"/>
    <w:rsid w:val="00CD7479"/>
    <w:rsid w:val="00CE1BEE"/>
    <w:rsid w:val="00CE4843"/>
    <w:rsid w:val="00CE488A"/>
    <w:rsid w:val="00CE4BFE"/>
    <w:rsid w:val="00CE79EE"/>
    <w:rsid w:val="00CE7C89"/>
    <w:rsid w:val="00CF0392"/>
    <w:rsid w:val="00CF13C1"/>
    <w:rsid w:val="00CF1714"/>
    <w:rsid w:val="00CF2BE3"/>
    <w:rsid w:val="00CF303A"/>
    <w:rsid w:val="00CF5223"/>
    <w:rsid w:val="00CF57C2"/>
    <w:rsid w:val="00CF5A14"/>
    <w:rsid w:val="00CF5D21"/>
    <w:rsid w:val="00CF6701"/>
    <w:rsid w:val="00CF6F16"/>
    <w:rsid w:val="00CF702C"/>
    <w:rsid w:val="00CF72F3"/>
    <w:rsid w:val="00D0028F"/>
    <w:rsid w:val="00D00BD1"/>
    <w:rsid w:val="00D04942"/>
    <w:rsid w:val="00D05494"/>
    <w:rsid w:val="00D10181"/>
    <w:rsid w:val="00D11DAB"/>
    <w:rsid w:val="00D12670"/>
    <w:rsid w:val="00D12DA9"/>
    <w:rsid w:val="00D1506F"/>
    <w:rsid w:val="00D1608F"/>
    <w:rsid w:val="00D162BE"/>
    <w:rsid w:val="00D17202"/>
    <w:rsid w:val="00D200CE"/>
    <w:rsid w:val="00D2026A"/>
    <w:rsid w:val="00D20958"/>
    <w:rsid w:val="00D20B0C"/>
    <w:rsid w:val="00D2210C"/>
    <w:rsid w:val="00D2210F"/>
    <w:rsid w:val="00D2223F"/>
    <w:rsid w:val="00D22395"/>
    <w:rsid w:val="00D22427"/>
    <w:rsid w:val="00D22ED5"/>
    <w:rsid w:val="00D236BF"/>
    <w:rsid w:val="00D25541"/>
    <w:rsid w:val="00D2573E"/>
    <w:rsid w:val="00D307E9"/>
    <w:rsid w:val="00D31BF0"/>
    <w:rsid w:val="00D349C4"/>
    <w:rsid w:val="00D35BA1"/>
    <w:rsid w:val="00D35C2C"/>
    <w:rsid w:val="00D35EEA"/>
    <w:rsid w:val="00D36961"/>
    <w:rsid w:val="00D36BD3"/>
    <w:rsid w:val="00D36C5C"/>
    <w:rsid w:val="00D37B3F"/>
    <w:rsid w:val="00D37E16"/>
    <w:rsid w:val="00D40CEA"/>
    <w:rsid w:val="00D422B5"/>
    <w:rsid w:val="00D42F07"/>
    <w:rsid w:val="00D43E13"/>
    <w:rsid w:val="00D44DAB"/>
    <w:rsid w:val="00D45079"/>
    <w:rsid w:val="00D46803"/>
    <w:rsid w:val="00D468C4"/>
    <w:rsid w:val="00D47639"/>
    <w:rsid w:val="00D47752"/>
    <w:rsid w:val="00D506FA"/>
    <w:rsid w:val="00D515A7"/>
    <w:rsid w:val="00D516D3"/>
    <w:rsid w:val="00D525F5"/>
    <w:rsid w:val="00D527D9"/>
    <w:rsid w:val="00D52AD5"/>
    <w:rsid w:val="00D54145"/>
    <w:rsid w:val="00D54D78"/>
    <w:rsid w:val="00D556CE"/>
    <w:rsid w:val="00D558F7"/>
    <w:rsid w:val="00D56374"/>
    <w:rsid w:val="00D56610"/>
    <w:rsid w:val="00D56B09"/>
    <w:rsid w:val="00D56B18"/>
    <w:rsid w:val="00D57455"/>
    <w:rsid w:val="00D612EC"/>
    <w:rsid w:val="00D6274D"/>
    <w:rsid w:val="00D6300D"/>
    <w:rsid w:val="00D640A9"/>
    <w:rsid w:val="00D656B6"/>
    <w:rsid w:val="00D66737"/>
    <w:rsid w:val="00D67FBB"/>
    <w:rsid w:val="00D70B81"/>
    <w:rsid w:val="00D70D38"/>
    <w:rsid w:val="00D72A60"/>
    <w:rsid w:val="00D73B05"/>
    <w:rsid w:val="00D752A7"/>
    <w:rsid w:val="00D77CC9"/>
    <w:rsid w:val="00D77DB0"/>
    <w:rsid w:val="00D82D7B"/>
    <w:rsid w:val="00D82DC4"/>
    <w:rsid w:val="00D83450"/>
    <w:rsid w:val="00D8431C"/>
    <w:rsid w:val="00D84D96"/>
    <w:rsid w:val="00D8572B"/>
    <w:rsid w:val="00D870FD"/>
    <w:rsid w:val="00D875DF"/>
    <w:rsid w:val="00D90CC9"/>
    <w:rsid w:val="00D9147C"/>
    <w:rsid w:val="00D91AD7"/>
    <w:rsid w:val="00D91BD6"/>
    <w:rsid w:val="00D927C9"/>
    <w:rsid w:val="00D92802"/>
    <w:rsid w:val="00D92A49"/>
    <w:rsid w:val="00D9401C"/>
    <w:rsid w:val="00D94857"/>
    <w:rsid w:val="00D95789"/>
    <w:rsid w:val="00D9679C"/>
    <w:rsid w:val="00D96D13"/>
    <w:rsid w:val="00D96E13"/>
    <w:rsid w:val="00D97C72"/>
    <w:rsid w:val="00DA309B"/>
    <w:rsid w:val="00DA3D6F"/>
    <w:rsid w:val="00DA4E06"/>
    <w:rsid w:val="00DA5624"/>
    <w:rsid w:val="00DA5F3F"/>
    <w:rsid w:val="00DA75C4"/>
    <w:rsid w:val="00DA7BFF"/>
    <w:rsid w:val="00DB0332"/>
    <w:rsid w:val="00DB0EEB"/>
    <w:rsid w:val="00DB168B"/>
    <w:rsid w:val="00DB1C00"/>
    <w:rsid w:val="00DB23F5"/>
    <w:rsid w:val="00DB285A"/>
    <w:rsid w:val="00DB2C2B"/>
    <w:rsid w:val="00DB34E7"/>
    <w:rsid w:val="00DB5990"/>
    <w:rsid w:val="00DC18C4"/>
    <w:rsid w:val="00DC7443"/>
    <w:rsid w:val="00DC7837"/>
    <w:rsid w:val="00DD07D5"/>
    <w:rsid w:val="00DD0E35"/>
    <w:rsid w:val="00DD1408"/>
    <w:rsid w:val="00DD15DF"/>
    <w:rsid w:val="00DD5176"/>
    <w:rsid w:val="00DD61C0"/>
    <w:rsid w:val="00DE3A15"/>
    <w:rsid w:val="00DE3BD7"/>
    <w:rsid w:val="00DE57B8"/>
    <w:rsid w:val="00DE59B2"/>
    <w:rsid w:val="00DE61B0"/>
    <w:rsid w:val="00DE7B84"/>
    <w:rsid w:val="00DF1DF7"/>
    <w:rsid w:val="00DF226E"/>
    <w:rsid w:val="00DF2AAB"/>
    <w:rsid w:val="00DF474E"/>
    <w:rsid w:val="00DF5E92"/>
    <w:rsid w:val="00DF7833"/>
    <w:rsid w:val="00DF7928"/>
    <w:rsid w:val="00E014EF"/>
    <w:rsid w:val="00E01DB8"/>
    <w:rsid w:val="00E03803"/>
    <w:rsid w:val="00E0443A"/>
    <w:rsid w:val="00E0587A"/>
    <w:rsid w:val="00E05B97"/>
    <w:rsid w:val="00E05D33"/>
    <w:rsid w:val="00E069E9"/>
    <w:rsid w:val="00E06D15"/>
    <w:rsid w:val="00E07216"/>
    <w:rsid w:val="00E10484"/>
    <w:rsid w:val="00E10A2E"/>
    <w:rsid w:val="00E1118A"/>
    <w:rsid w:val="00E1242C"/>
    <w:rsid w:val="00E12E47"/>
    <w:rsid w:val="00E13300"/>
    <w:rsid w:val="00E1406E"/>
    <w:rsid w:val="00E149FB"/>
    <w:rsid w:val="00E14A96"/>
    <w:rsid w:val="00E14AEC"/>
    <w:rsid w:val="00E16841"/>
    <w:rsid w:val="00E16E43"/>
    <w:rsid w:val="00E1763A"/>
    <w:rsid w:val="00E21827"/>
    <w:rsid w:val="00E21C3B"/>
    <w:rsid w:val="00E22D58"/>
    <w:rsid w:val="00E23B9D"/>
    <w:rsid w:val="00E26D57"/>
    <w:rsid w:val="00E26DDA"/>
    <w:rsid w:val="00E27187"/>
    <w:rsid w:val="00E27AA9"/>
    <w:rsid w:val="00E27AF5"/>
    <w:rsid w:val="00E31823"/>
    <w:rsid w:val="00E31996"/>
    <w:rsid w:val="00E36CE4"/>
    <w:rsid w:val="00E43BB6"/>
    <w:rsid w:val="00E44680"/>
    <w:rsid w:val="00E45B9D"/>
    <w:rsid w:val="00E46099"/>
    <w:rsid w:val="00E464C4"/>
    <w:rsid w:val="00E464DF"/>
    <w:rsid w:val="00E468F6"/>
    <w:rsid w:val="00E50105"/>
    <w:rsid w:val="00E51958"/>
    <w:rsid w:val="00E51C5A"/>
    <w:rsid w:val="00E52024"/>
    <w:rsid w:val="00E520EF"/>
    <w:rsid w:val="00E527C4"/>
    <w:rsid w:val="00E52BA1"/>
    <w:rsid w:val="00E52CC9"/>
    <w:rsid w:val="00E52E81"/>
    <w:rsid w:val="00E534B5"/>
    <w:rsid w:val="00E54879"/>
    <w:rsid w:val="00E5558B"/>
    <w:rsid w:val="00E57B50"/>
    <w:rsid w:val="00E614EB"/>
    <w:rsid w:val="00E61B99"/>
    <w:rsid w:val="00E625DC"/>
    <w:rsid w:val="00E63AAE"/>
    <w:rsid w:val="00E64868"/>
    <w:rsid w:val="00E64FF7"/>
    <w:rsid w:val="00E6582F"/>
    <w:rsid w:val="00E65EF7"/>
    <w:rsid w:val="00E66166"/>
    <w:rsid w:val="00E715A4"/>
    <w:rsid w:val="00E72A27"/>
    <w:rsid w:val="00E739CA"/>
    <w:rsid w:val="00E74593"/>
    <w:rsid w:val="00E75B08"/>
    <w:rsid w:val="00E801EF"/>
    <w:rsid w:val="00E80E7B"/>
    <w:rsid w:val="00E82FB1"/>
    <w:rsid w:val="00E831C2"/>
    <w:rsid w:val="00E837F9"/>
    <w:rsid w:val="00E84B3F"/>
    <w:rsid w:val="00E867B2"/>
    <w:rsid w:val="00E87E3F"/>
    <w:rsid w:val="00E90350"/>
    <w:rsid w:val="00E9120A"/>
    <w:rsid w:val="00E91C85"/>
    <w:rsid w:val="00E92E0F"/>
    <w:rsid w:val="00E93ACA"/>
    <w:rsid w:val="00E93B0E"/>
    <w:rsid w:val="00E93BC9"/>
    <w:rsid w:val="00E95792"/>
    <w:rsid w:val="00E966A3"/>
    <w:rsid w:val="00EA1121"/>
    <w:rsid w:val="00EA22B7"/>
    <w:rsid w:val="00EA36E7"/>
    <w:rsid w:val="00EA390E"/>
    <w:rsid w:val="00EA67E7"/>
    <w:rsid w:val="00EA68AD"/>
    <w:rsid w:val="00EA7354"/>
    <w:rsid w:val="00EA7595"/>
    <w:rsid w:val="00EA7D41"/>
    <w:rsid w:val="00EB0731"/>
    <w:rsid w:val="00EB18CA"/>
    <w:rsid w:val="00EB1A52"/>
    <w:rsid w:val="00EB201B"/>
    <w:rsid w:val="00EB2124"/>
    <w:rsid w:val="00EB2D74"/>
    <w:rsid w:val="00EB2F66"/>
    <w:rsid w:val="00EB3ED5"/>
    <w:rsid w:val="00EB5295"/>
    <w:rsid w:val="00EB70A0"/>
    <w:rsid w:val="00EC035F"/>
    <w:rsid w:val="00EC12B5"/>
    <w:rsid w:val="00EC1C32"/>
    <w:rsid w:val="00EC1EC5"/>
    <w:rsid w:val="00EC3B07"/>
    <w:rsid w:val="00EC477E"/>
    <w:rsid w:val="00EC4AC6"/>
    <w:rsid w:val="00EC4CF5"/>
    <w:rsid w:val="00EC5300"/>
    <w:rsid w:val="00EC56D8"/>
    <w:rsid w:val="00EC630B"/>
    <w:rsid w:val="00EC678C"/>
    <w:rsid w:val="00ED57DB"/>
    <w:rsid w:val="00ED5C99"/>
    <w:rsid w:val="00EE123D"/>
    <w:rsid w:val="00EE1BA3"/>
    <w:rsid w:val="00EE2532"/>
    <w:rsid w:val="00EF0812"/>
    <w:rsid w:val="00EF0E8C"/>
    <w:rsid w:val="00EF1454"/>
    <w:rsid w:val="00EF310B"/>
    <w:rsid w:val="00EF3DCB"/>
    <w:rsid w:val="00EF4724"/>
    <w:rsid w:val="00EF5873"/>
    <w:rsid w:val="00EF7703"/>
    <w:rsid w:val="00F0019C"/>
    <w:rsid w:val="00F01856"/>
    <w:rsid w:val="00F045F9"/>
    <w:rsid w:val="00F0511A"/>
    <w:rsid w:val="00F064A3"/>
    <w:rsid w:val="00F078C7"/>
    <w:rsid w:val="00F07C1A"/>
    <w:rsid w:val="00F100C3"/>
    <w:rsid w:val="00F107B0"/>
    <w:rsid w:val="00F12061"/>
    <w:rsid w:val="00F140B8"/>
    <w:rsid w:val="00F14E68"/>
    <w:rsid w:val="00F1649E"/>
    <w:rsid w:val="00F22F7C"/>
    <w:rsid w:val="00F23447"/>
    <w:rsid w:val="00F236C3"/>
    <w:rsid w:val="00F23750"/>
    <w:rsid w:val="00F239B2"/>
    <w:rsid w:val="00F23B3A"/>
    <w:rsid w:val="00F23BD4"/>
    <w:rsid w:val="00F243D8"/>
    <w:rsid w:val="00F248FE"/>
    <w:rsid w:val="00F254AD"/>
    <w:rsid w:val="00F254FE"/>
    <w:rsid w:val="00F25E51"/>
    <w:rsid w:val="00F26EF3"/>
    <w:rsid w:val="00F279F3"/>
    <w:rsid w:val="00F32782"/>
    <w:rsid w:val="00F32B70"/>
    <w:rsid w:val="00F32B89"/>
    <w:rsid w:val="00F32BCD"/>
    <w:rsid w:val="00F32BFE"/>
    <w:rsid w:val="00F343D8"/>
    <w:rsid w:val="00F35872"/>
    <w:rsid w:val="00F35D4A"/>
    <w:rsid w:val="00F3631A"/>
    <w:rsid w:val="00F36D95"/>
    <w:rsid w:val="00F3732D"/>
    <w:rsid w:val="00F40123"/>
    <w:rsid w:val="00F4066D"/>
    <w:rsid w:val="00F40E47"/>
    <w:rsid w:val="00F411B8"/>
    <w:rsid w:val="00F41B99"/>
    <w:rsid w:val="00F42FA8"/>
    <w:rsid w:val="00F436FA"/>
    <w:rsid w:val="00F43CA8"/>
    <w:rsid w:val="00F44094"/>
    <w:rsid w:val="00F44839"/>
    <w:rsid w:val="00F4574E"/>
    <w:rsid w:val="00F45C1B"/>
    <w:rsid w:val="00F46213"/>
    <w:rsid w:val="00F479E0"/>
    <w:rsid w:val="00F47E74"/>
    <w:rsid w:val="00F50DD6"/>
    <w:rsid w:val="00F51029"/>
    <w:rsid w:val="00F52106"/>
    <w:rsid w:val="00F52816"/>
    <w:rsid w:val="00F52933"/>
    <w:rsid w:val="00F530C2"/>
    <w:rsid w:val="00F546F3"/>
    <w:rsid w:val="00F558BF"/>
    <w:rsid w:val="00F56C0B"/>
    <w:rsid w:val="00F57BBF"/>
    <w:rsid w:val="00F61A57"/>
    <w:rsid w:val="00F61B07"/>
    <w:rsid w:val="00F6300B"/>
    <w:rsid w:val="00F63318"/>
    <w:rsid w:val="00F6370B"/>
    <w:rsid w:val="00F63A23"/>
    <w:rsid w:val="00F63ACA"/>
    <w:rsid w:val="00F64615"/>
    <w:rsid w:val="00F6550D"/>
    <w:rsid w:val="00F6571C"/>
    <w:rsid w:val="00F676FA"/>
    <w:rsid w:val="00F679B7"/>
    <w:rsid w:val="00F706E4"/>
    <w:rsid w:val="00F77DC7"/>
    <w:rsid w:val="00F81930"/>
    <w:rsid w:val="00F821A4"/>
    <w:rsid w:val="00F8290A"/>
    <w:rsid w:val="00F82B46"/>
    <w:rsid w:val="00F83FA9"/>
    <w:rsid w:val="00F84666"/>
    <w:rsid w:val="00F85755"/>
    <w:rsid w:val="00F85A1F"/>
    <w:rsid w:val="00F85F2F"/>
    <w:rsid w:val="00F9054E"/>
    <w:rsid w:val="00F91EE2"/>
    <w:rsid w:val="00F93058"/>
    <w:rsid w:val="00F9497E"/>
    <w:rsid w:val="00F94CAB"/>
    <w:rsid w:val="00F9549C"/>
    <w:rsid w:val="00F96278"/>
    <w:rsid w:val="00FA039A"/>
    <w:rsid w:val="00FA111D"/>
    <w:rsid w:val="00FA1295"/>
    <w:rsid w:val="00FA20C3"/>
    <w:rsid w:val="00FA2373"/>
    <w:rsid w:val="00FA48B3"/>
    <w:rsid w:val="00FA5898"/>
    <w:rsid w:val="00FA5B0D"/>
    <w:rsid w:val="00FA5C04"/>
    <w:rsid w:val="00FA60E5"/>
    <w:rsid w:val="00FA7521"/>
    <w:rsid w:val="00FA780A"/>
    <w:rsid w:val="00FA7CBA"/>
    <w:rsid w:val="00FB0E9C"/>
    <w:rsid w:val="00FB10F6"/>
    <w:rsid w:val="00FB15BD"/>
    <w:rsid w:val="00FB1868"/>
    <w:rsid w:val="00FB352D"/>
    <w:rsid w:val="00FB4E09"/>
    <w:rsid w:val="00FB508A"/>
    <w:rsid w:val="00FB647E"/>
    <w:rsid w:val="00FB70D8"/>
    <w:rsid w:val="00FB7ACD"/>
    <w:rsid w:val="00FC05B7"/>
    <w:rsid w:val="00FC18D1"/>
    <w:rsid w:val="00FC1E08"/>
    <w:rsid w:val="00FC325A"/>
    <w:rsid w:val="00FC3A8F"/>
    <w:rsid w:val="00FC3F8F"/>
    <w:rsid w:val="00FC4A23"/>
    <w:rsid w:val="00FC5ACD"/>
    <w:rsid w:val="00FC616A"/>
    <w:rsid w:val="00FC6D6A"/>
    <w:rsid w:val="00FC6FC7"/>
    <w:rsid w:val="00FD0CE9"/>
    <w:rsid w:val="00FD1A8F"/>
    <w:rsid w:val="00FD2A14"/>
    <w:rsid w:val="00FD3059"/>
    <w:rsid w:val="00FD4EC8"/>
    <w:rsid w:val="00FD5DA8"/>
    <w:rsid w:val="00FD64A3"/>
    <w:rsid w:val="00FD65ED"/>
    <w:rsid w:val="00FE0617"/>
    <w:rsid w:val="00FE10D5"/>
    <w:rsid w:val="00FE1132"/>
    <w:rsid w:val="00FE1AC2"/>
    <w:rsid w:val="00FE2581"/>
    <w:rsid w:val="00FE6301"/>
    <w:rsid w:val="00FF0C03"/>
    <w:rsid w:val="00FF1F45"/>
    <w:rsid w:val="00FF58F8"/>
    <w:rsid w:val="00FF6A4C"/>
    <w:rsid w:val="00FF756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5EC972"/>
  <w15:chartTrackingRefBased/>
  <w15:docId w15:val="{E9FA257B-9DE5-4FCA-AA57-9F087116B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01532A"/>
    <w:rPr>
      <w:sz w:val="24"/>
      <w:szCs w:val="24"/>
      <w:lang w:val="en-GB"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pPr>
      <w:tabs>
        <w:tab w:val="left" w:pos="720"/>
      </w:tabs>
      <w:jc w:val="both"/>
    </w:pPr>
    <w:rPr>
      <w:sz w:val="20"/>
      <w:szCs w:val="20"/>
      <w:lang w:val="en-US"/>
    </w:rPr>
  </w:style>
  <w:style w:type="paragraph" w:styleId="Porat">
    <w:name w:val="footer"/>
    <w:basedOn w:val="prastasis"/>
    <w:pPr>
      <w:tabs>
        <w:tab w:val="center" w:pos="4819"/>
        <w:tab w:val="right" w:pos="9638"/>
      </w:tabs>
    </w:pPr>
  </w:style>
  <w:style w:type="character" w:styleId="Puslapionumeris">
    <w:name w:val="page number"/>
    <w:basedOn w:val="Numatytasispastraiposriftas"/>
  </w:style>
  <w:style w:type="paragraph" w:styleId="Pagrindiniotekstotrauka">
    <w:name w:val="Body Text Indent"/>
    <w:basedOn w:val="prastasis"/>
    <w:link w:val="PagrindiniotekstotraukaDiagrama"/>
    <w:pPr>
      <w:spacing w:after="120"/>
      <w:ind w:left="283"/>
    </w:pPr>
  </w:style>
  <w:style w:type="character" w:styleId="Komentaronuoroda">
    <w:name w:val="annotation reference"/>
    <w:uiPriority w:val="99"/>
    <w:semiHidden/>
    <w:rPr>
      <w:sz w:val="16"/>
      <w:szCs w:val="16"/>
    </w:rPr>
  </w:style>
  <w:style w:type="paragraph" w:styleId="Komentarotekstas">
    <w:name w:val="annotation text"/>
    <w:basedOn w:val="prastasis"/>
    <w:link w:val="KomentarotekstasDiagrama"/>
    <w:uiPriority w:val="99"/>
    <w:semiHidden/>
    <w:rPr>
      <w:sz w:val="20"/>
      <w:szCs w:val="20"/>
    </w:rPr>
  </w:style>
  <w:style w:type="paragraph" w:styleId="Debesliotekstas">
    <w:name w:val="Balloon Text"/>
    <w:basedOn w:val="prastasis"/>
    <w:semiHidden/>
    <w:rPr>
      <w:rFonts w:ascii="Tahoma" w:hAnsi="Tahoma" w:cs="Tahoma"/>
      <w:sz w:val="16"/>
      <w:szCs w:val="16"/>
    </w:rPr>
  </w:style>
  <w:style w:type="character" w:customStyle="1" w:styleId="IprastasJ">
    <w:name w:val="Iprastas_J"/>
    <w:rPr>
      <w:rFonts w:ascii="Arial" w:hAnsi="Arial"/>
      <w:noProof w:val="0"/>
      <w:lang w:val="lt-LT"/>
    </w:rPr>
  </w:style>
  <w:style w:type="paragraph" w:styleId="Antrats">
    <w:name w:val="header"/>
    <w:basedOn w:val="prastasis"/>
    <w:pPr>
      <w:tabs>
        <w:tab w:val="center" w:pos="4677"/>
        <w:tab w:val="right" w:pos="9355"/>
      </w:tabs>
    </w:pPr>
  </w:style>
  <w:style w:type="paragraph" w:styleId="Pagrindinistekstas2">
    <w:name w:val="Body Text 2"/>
    <w:basedOn w:val="prastasis"/>
    <w:pPr>
      <w:spacing w:after="120" w:line="480" w:lineRule="auto"/>
    </w:pPr>
  </w:style>
  <w:style w:type="paragraph" w:styleId="Komentarotema">
    <w:name w:val="annotation subject"/>
    <w:basedOn w:val="Komentarotekstas"/>
    <w:next w:val="Komentarotekstas"/>
    <w:semiHidden/>
    <w:rPr>
      <w:b/>
      <w:bCs/>
    </w:rPr>
  </w:style>
  <w:style w:type="character" w:customStyle="1" w:styleId="PagrindinistekstasDiagrama">
    <w:name w:val="Pagrindinis tekstas Diagrama"/>
    <w:link w:val="Pagrindinistekstas"/>
    <w:rsid w:val="002926D6"/>
    <w:rPr>
      <w:lang w:val="en-US" w:eastAsia="en-US"/>
    </w:rPr>
  </w:style>
  <w:style w:type="paragraph" w:styleId="Puslapioinaostekstas">
    <w:name w:val="footnote text"/>
    <w:basedOn w:val="prastasis"/>
    <w:link w:val="PuslapioinaostekstasDiagrama"/>
    <w:rsid w:val="00931306"/>
    <w:rPr>
      <w:sz w:val="20"/>
      <w:szCs w:val="20"/>
    </w:rPr>
  </w:style>
  <w:style w:type="character" w:customStyle="1" w:styleId="PuslapioinaostekstasDiagrama">
    <w:name w:val="Puslapio išnašos tekstas Diagrama"/>
    <w:link w:val="Puslapioinaostekstas"/>
    <w:rsid w:val="00931306"/>
    <w:rPr>
      <w:lang w:val="en-GB" w:eastAsia="en-US"/>
    </w:rPr>
  </w:style>
  <w:style w:type="character" w:styleId="Puslapioinaosnuoroda">
    <w:name w:val="footnote reference"/>
    <w:rsid w:val="00931306"/>
    <w:rPr>
      <w:vertAlign w:val="superscript"/>
    </w:rPr>
  </w:style>
  <w:style w:type="character" w:customStyle="1" w:styleId="PagrindiniotekstotraukaDiagrama">
    <w:name w:val="Pagrindinio teksto įtrauka Diagrama"/>
    <w:link w:val="Pagrindiniotekstotrauka"/>
    <w:rsid w:val="00F679B7"/>
    <w:rPr>
      <w:sz w:val="24"/>
      <w:szCs w:val="24"/>
      <w:lang w:val="en-GB"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127E1"/>
    <w:pPr>
      <w:spacing w:after="160" w:line="259" w:lineRule="auto"/>
      <w:ind w:left="720"/>
      <w:contextualSpacing/>
    </w:pPr>
    <w:rPr>
      <w:rFonts w:ascii="Century Gothic" w:eastAsia="Calibri" w:hAnsi="Century Gothic"/>
      <w:sz w:val="20"/>
      <w:szCs w:val="20"/>
      <w:lang w:val="lt-LT"/>
    </w:rPr>
  </w:style>
  <w:style w:type="table" w:styleId="Lentelstinklelis">
    <w:name w:val="Table Grid"/>
    <w:basedOn w:val="prastojilentel"/>
    <w:uiPriority w:val="39"/>
    <w:rsid w:val="00B43D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rsid w:val="00D22395"/>
    <w:rPr>
      <w:color w:val="0563C1" w:themeColor="hyperlink"/>
      <w:u w:val="single"/>
    </w:rPr>
  </w:style>
  <w:style w:type="character" w:styleId="Neapdorotaspaminjimas">
    <w:name w:val="Unresolved Mention"/>
    <w:basedOn w:val="Numatytasispastraiposriftas"/>
    <w:uiPriority w:val="99"/>
    <w:semiHidden/>
    <w:unhideWhenUsed/>
    <w:rsid w:val="00D22395"/>
    <w:rPr>
      <w:color w:val="605E5C"/>
      <w:shd w:val="clear" w:color="auto" w:fill="E1DFDD"/>
    </w:rPr>
  </w:style>
  <w:style w:type="table" w:customStyle="1" w:styleId="TableGrid1">
    <w:name w:val="Table Grid1"/>
    <w:basedOn w:val="prastojilentel"/>
    <w:next w:val="Lentelstinklelis"/>
    <w:uiPriority w:val="39"/>
    <w:rsid w:val="008B1DC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447E4"/>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character" w:customStyle="1" w:styleId="KomentarotekstasDiagrama">
    <w:name w:val="Komentaro tekstas Diagrama"/>
    <w:basedOn w:val="Numatytasispastraiposriftas"/>
    <w:link w:val="Komentarotekstas"/>
    <w:uiPriority w:val="99"/>
    <w:semiHidden/>
    <w:rsid w:val="001447E4"/>
    <w:rPr>
      <w:lang w:val="en-GB"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AC03F1"/>
    <w:rPr>
      <w:rFonts w:ascii="Century Gothic" w:eastAsia="Calibri" w:hAnsi="Century Gothic"/>
      <w:lang w:eastAsia="en-US"/>
    </w:rPr>
  </w:style>
  <w:style w:type="paragraph" w:styleId="Pataisymai">
    <w:name w:val="Revision"/>
    <w:hidden/>
    <w:uiPriority w:val="99"/>
    <w:semiHidden/>
    <w:rsid w:val="00967905"/>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861365">
      <w:bodyDiv w:val="1"/>
      <w:marLeft w:val="0"/>
      <w:marRight w:val="0"/>
      <w:marTop w:val="0"/>
      <w:marBottom w:val="0"/>
      <w:divBdr>
        <w:top w:val="none" w:sz="0" w:space="0" w:color="auto"/>
        <w:left w:val="none" w:sz="0" w:space="0" w:color="auto"/>
        <w:bottom w:val="none" w:sz="0" w:space="0" w:color="auto"/>
        <w:right w:val="none" w:sz="0" w:space="0" w:color="auto"/>
      </w:divBdr>
    </w:div>
    <w:div w:id="1104768456">
      <w:bodyDiv w:val="1"/>
      <w:marLeft w:val="0"/>
      <w:marRight w:val="0"/>
      <w:marTop w:val="0"/>
      <w:marBottom w:val="0"/>
      <w:divBdr>
        <w:top w:val="none" w:sz="0" w:space="0" w:color="auto"/>
        <w:left w:val="none" w:sz="0" w:space="0" w:color="auto"/>
        <w:bottom w:val="none" w:sz="0" w:space="0" w:color="auto"/>
        <w:right w:val="none" w:sz="0" w:space="0" w:color="auto"/>
      </w:divBdr>
    </w:div>
    <w:div w:id="1295255401">
      <w:bodyDiv w:val="1"/>
      <w:marLeft w:val="0"/>
      <w:marRight w:val="0"/>
      <w:marTop w:val="0"/>
      <w:marBottom w:val="0"/>
      <w:divBdr>
        <w:top w:val="none" w:sz="0" w:space="0" w:color="auto"/>
        <w:left w:val="none" w:sz="0" w:space="0" w:color="auto"/>
        <w:bottom w:val="none" w:sz="0" w:space="0" w:color="auto"/>
        <w:right w:val="none" w:sz="0" w:space="0" w:color="auto"/>
      </w:divBdr>
    </w:div>
    <w:div w:id="1420324253">
      <w:bodyDiv w:val="1"/>
      <w:marLeft w:val="0"/>
      <w:marRight w:val="0"/>
      <w:marTop w:val="0"/>
      <w:marBottom w:val="0"/>
      <w:divBdr>
        <w:top w:val="none" w:sz="0" w:space="0" w:color="auto"/>
        <w:left w:val="none" w:sz="0" w:space="0" w:color="auto"/>
        <w:bottom w:val="none" w:sz="0" w:space="0" w:color="auto"/>
        <w:right w:val="none" w:sz="0" w:space="0" w:color="auto"/>
      </w:divBdr>
    </w:div>
    <w:div w:id="1516726889">
      <w:bodyDiv w:val="1"/>
      <w:marLeft w:val="0"/>
      <w:marRight w:val="0"/>
      <w:marTop w:val="0"/>
      <w:marBottom w:val="0"/>
      <w:divBdr>
        <w:top w:val="none" w:sz="0" w:space="0" w:color="auto"/>
        <w:left w:val="none" w:sz="0" w:space="0" w:color="auto"/>
        <w:bottom w:val="none" w:sz="0" w:space="0" w:color="auto"/>
        <w:right w:val="none" w:sz="0" w:space="0" w:color="auto"/>
      </w:divBdr>
    </w:div>
    <w:div w:id="1815750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lecentras.lt" TargetMode="External"/><Relationship Id="rId18" Type="http://schemas.openxmlformats.org/officeDocument/2006/relationships/hyperlink" Target="mailto:m.indrasius@telecentras.l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buhalterija@telecentras.lt" TargetMode="External"/><Relationship Id="rId17" Type="http://schemas.openxmlformats.org/officeDocument/2006/relationships/hyperlink" Target="mailto:e.rope@telecentras.lt" TargetMode="External"/><Relationship Id="rId2" Type="http://schemas.openxmlformats.org/officeDocument/2006/relationships/customXml" Target="../customXml/item2.xml"/><Relationship Id="rId16" Type="http://schemas.openxmlformats.org/officeDocument/2006/relationships/hyperlink" Target="mailto:pvs@telecentras.l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vs@telecentras.l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vs@telecentras.lt"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szic\Desktop\DOKUMENTAI\_BYLOS\Saul&#279;s%20elektrini&#371;%20in&#382;inerija%20ir%20ranga,%20UAB\2.%20Einamieji%20reikalai%20(C4291)\Sutartys\PVZ\Mindaugas%20Rutkausk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DBBDD780C8941943988D93F83E7CC6B1" ma:contentTypeVersion="4" ma:contentTypeDescription="Kurkite naują dokumentą." ma:contentTypeScope="" ma:versionID="80f323980f4d142ed2c522032de45882">
  <xsd:schema xmlns:xsd="http://www.w3.org/2001/XMLSchema" xmlns:xs="http://www.w3.org/2001/XMLSchema" xmlns:p="http://schemas.microsoft.com/office/2006/metadata/properties" targetNamespace="http://schemas.microsoft.com/office/2006/metadata/properties" ma:root="true" ma:fieldsID="b80732d1ee60f337ea08f24d848749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E9A11-3DD3-440D-BE71-6D7B9568FB6C}">
  <ds:schemaRefs>
    <ds:schemaRef ds:uri="http://purl.org/dc/elements/1.1/"/>
    <ds:schemaRef ds:uri="http://purl.org/dc/term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73D6E7D-7D7A-4E19-8771-03263F98B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E534555-DC28-41CC-9AF6-94EF08835FE2}">
  <ds:schemaRefs>
    <ds:schemaRef ds:uri="http://schemas.microsoft.com/sharepoint/v3/contenttype/forms"/>
  </ds:schemaRefs>
</ds:datastoreItem>
</file>

<file path=customXml/itemProps4.xml><?xml version="1.0" encoding="utf-8"?>
<ds:datastoreItem xmlns:ds="http://schemas.openxmlformats.org/officeDocument/2006/customXml" ds:itemID="{2999BE2E-0203-8A43-806F-8CD8C052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Mindaugas Rutkauskas</Template>
  <TotalTime>100</TotalTime>
  <Pages>12</Pages>
  <Words>4174</Words>
  <Characters>30021</Characters>
  <Application>Microsoft Office Word</Application>
  <DocSecurity>0</DocSecurity>
  <Lines>536</Lines>
  <Paragraphs>294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Žičkus, JUREX</dc:creator>
  <cp:keywords/>
  <dc:description/>
  <cp:lastModifiedBy>Ana Novosad</cp:lastModifiedBy>
  <cp:revision>28</cp:revision>
  <cp:lastPrinted>2006-02-20T12:37:00Z</cp:lastPrinted>
  <dcterms:created xsi:type="dcterms:W3CDTF">2023-02-08T13:06:00Z</dcterms:created>
  <dcterms:modified xsi:type="dcterms:W3CDTF">2023-02-09T15:23:00Z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0751af-2442-49a7-b7b9-9f0bcce858c9_Enabled">
    <vt:lpwstr>true</vt:lpwstr>
  </property>
  <property fmtid="{D5CDD505-2E9C-101B-9397-08002B2CF9AE}" pid="3" name="MSIP_Label_190751af-2442-49a7-b7b9-9f0bcce858c9_SetDate">
    <vt:lpwstr>2021-09-30T04:24:45Z</vt:lpwstr>
  </property>
  <property fmtid="{D5CDD505-2E9C-101B-9397-08002B2CF9AE}" pid="4" name="MSIP_Label_190751af-2442-49a7-b7b9-9f0bcce858c9_Method">
    <vt:lpwstr>Privileged</vt:lpwstr>
  </property>
  <property fmtid="{D5CDD505-2E9C-101B-9397-08002B2CF9AE}" pid="5" name="MSIP_Label_190751af-2442-49a7-b7b9-9f0bcce858c9_Name">
    <vt:lpwstr>Vidaus dokumentai</vt:lpwstr>
  </property>
  <property fmtid="{D5CDD505-2E9C-101B-9397-08002B2CF9AE}" pid="6" name="MSIP_Label_190751af-2442-49a7-b7b9-9f0bcce858c9_SiteId">
    <vt:lpwstr>ea88e983-d65a-47b3-adb4-3e1c6d2110d2</vt:lpwstr>
  </property>
  <property fmtid="{D5CDD505-2E9C-101B-9397-08002B2CF9AE}" pid="7" name="MSIP_Label_190751af-2442-49a7-b7b9-9f0bcce858c9_ActionId">
    <vt:lpwstr>be9870c2-7ec3-4ec3-a8fb-32d629f1fba9</vt:lpwstr>
  </property>
  <property fmtid="{D5CDD505-2E9C-101B-9397-08002B2CF9AE}" pid="8" name="MSIP_Label_190751af-2442-49a7-b7b9-9f0bcce858c9_ContentBits">
    <vt:lpwstr>0</vt:lpwstr>
  </property>
  <property fmtid="{D5CDD505-2E9C-101B-9397-08002B2CF9AE}" pid="9" name="ContentTypeId">
    <vt:lpwstr>0x010100DBBDD780C8941943988D93F83E7CC6B1</vt:lpwstr>
  </property>
  <property fmtid="{D5CDD505-2E9C-101B-9397-08002B2CF9AE}" pid="10" name="ClassificationContentMarkingHeaderShapeIds">
    <vt:lpwstr>1,2,3</vt:lpwstr>
  </property>
  <property fmtid="{D5CDD505-2E9C-101B-9397-08002B2CF9AE}" pid="11" name="ClassificationContentMarkingHeaderFontProps">
    <vt:lpwstr>#000000,10,Calibri</vt:lpwstr>
  </property>
  <property fmtid="{D5CDD505-2E9C-101B-9397-08002B2CF9AE}" pid="12" name="ClassificationContentMarkingHeaderText">
    <vt:lpwstr>Viešai neskelbtina (vidinio naudojimo) informacija</vt:lpwstr>
  </property>
  <property fmtid="{D5CDD505-2E9C-101B-9397-08002B2CF9AE}" pid="13" name="MSIP_Label_e8414cb7-6b2d-42c0-9ea4-54e8de1dadd8_Enabled">
    <vt:lpwstr>true</vt:lpwstr>
  </property>
  <property fmtid="{D5CDD505-2E9C-101B-9397-08002B2CF9AE}" pid="14" name="MSIP_Label_e8414cb7-6b2d-42c0-9ea4-54e8de1dadd8_SetDate">
    <vt:lpwstr>2023-02-07T11:08:23Z</vt:lpwstr>
  </property>
  <property fmtid="{D5CDD505-2E9C-101B-9397-08002B2CF9AE}" pid="15" name="MSIP_Label_e8414cb7-6b2d-42c0-9ea4-54e8de1dadd8_Method">
    <vt:lpwstr>Standard</vt:lpwstr>
  </property>
  <property fmtid="{D5CDD505-2E9C-101B-9397-08002B2CF9AE}" pid="16" name="MSIP_Label_e8414cb7-6b2d-42c0-9ea4-54e8de1dadd8_Name">
    <vt:lpwstr>Viešai neskelbtina informacija</vt:lpwstr>
  </property>
  <property fmtid="{D5CDD505-2E9C-101B-9397-08002B2CF9AE}" pid="17" name="MSIP_Label_e8414cb7-6b2d-42c0-9ea4-54e8de1dadd8_SiteId">
    <vt:lpwstr>6cc14c12-a38c-4807-8395-0aafacd7fe58</vt:lpwstr>
  </property>
  <property fmtid="{D5CDD505-2E9C-101B-9397-08002B2CF9AE}" pid="18" name="MSIP_Label_e8414cb7-6b2d-42c0-9ea4-54e8de1dadd8_ActionId">
    <vt:lpwstr>156fbbda-1275-491b-b7ae-417af35c2d17</vt:lpwstr>
  </property>
  <property fmtid="{D5CDD505-2E9C-101B-9397-08002B2CF9AE}" pid="19" name="MSIP_Label_e8414cb7-6b2d-42c0-9ea4-54e8de1dadd8_ContentBits">
    <vt:lpwstr>1</vt:lpwstr>
  </property>
  <property fmtid="{D5CDD505-2E9C-101B-9397-08002B2CF9AE}" pid="20" name="GrammarlyDocumentId">
    <vt:lpwstr>a493d11dd03facbb5a4d0c13f889f027ababbcc85e74240241060ca3626bbc8c</vt:lpwstr>
  </property>
  <property fmtid="{D5CDD505-2E9C-101B-9397-08002B2CF9AE}" pid="21" name="Komentarai">
    <vt:lpwstr>Koreguota vizavimo metu</vt:lpwstr>
  </property>
</Properties>
</file>