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7D6CD" w14:textId="77777777" w:rsidR="00E9297A" w:rsidRPr="006471A0" w:rsidRDefault="00E9297A" w:rsidP="00E9297A">
      <w:pPr>
        <w:jc w:val="center"/>
        <w:rPr>
          <w:rFonts w:ascii="Times New Roman" w:hAnsi="Times New Roman" w:cs="Times New Roman"/>
          <w:b/>
          <w:bCs/>
          <w:caps/>
          <w:color w:val="000000"/>
          <w:lang w:val="lt-LT"/>
        </w:rPr>
      </w:pPr>
      <w:r w:rsidRPr="006471A0">
        <w:rPr>
          <w:rFonts w:ascii="Times New Roman" w:hAnsi="Times New Roman" w:cs="Times New Roman"/>
          <w:b/>
          <w:bCs/>
          <w:caps/>
          <w:color w:val="000000"/>
          <w:lang w:val="lt-LT"/>
        </w:rPr>
        <w:t xml:space="preserve">Dėl 2MW saulės elektrinės pirkimo </w:t>
      </w:r>
    </w:p>
    <w:p w14:paraId="24E8DF90" w14:textId="069D95DE" w:rsidR="00F46223" w:rsidRDefault="00E9297A" w:rsidP="00E9297A">
      <w:pPr>
        <w:jc w:val="center"/>
        <w:rPr>
          <w:rFonts w:ascii="Times New Roman" w:hAnsi="Times New Roman" w:cs="Times New Roman"/>
          <w:b/>
          <w:bCs/>
          <w:caps/>
          <w:color w:val="000000"/>
          <w:lang w:val="lt-LT"/>
        </w:rPr>
      </w:pPr>
      <w:r w:rsidRPr="006471A0">
        <w:rPr>
          <w:rFonts w:ascii="Times New Roman" w:hAnsi="Times New Roman" w:cs="Times New Roman"/>
          <w:b/>
          <w:bCs/>
          <w:caps/>
          <w:color w:val="000000"/>
          <w:lang w:val="lt-LT"/>
        </w:rPr>
        <w:t>įgyvendinant projektą „AB „Klaipėdos mediena“ 2 MW Saulės energijos elektrinė Ryto g. 4, Menčių k., Naujos Akmenės kaimiškoji sen., Akmenės r.“ Nr. 04.2.1-LVPA-K-836-05-0010</w:t>
      </w:r>
    </w:p>
    <w:p w14:paraId="6188E005" w14:textId="36C95271" w:rsidR="00E9297A" w:rsidRPr="006471A0" w:rsidRDefault="006471A0" w:rsidP="00E9297A">
      <w:pPr>
        <w:jc w:val="center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b/>
          <w:bCs/>
          <w:caps/>
          <w:color w:val="000000"/>
          <w:lang w:val="lt-LT"/>
        </w:rPr>
        <w:t>2020-11-12</w:t>
      </w:r>
    </w:p>
    <w:p w14:paraId="269F94AE" w14:textId="4299A118" w:rsidR="004D004F" w:rsidRDefault="004D004F" w:rsidP="004D004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lang w:val="lt-LT"/>
        </w:rPr>
      </w:pPr>
      <w:r w:rsidRPr="006471A0">
        <w:rPr>
          <w:rFonts w:ascii="Times New Roman" w:hAnsi="Times New Roman" w:cs="Times New Roman"/>
          <w:lang w:val="lt-LT"/>
        </w:rPr>
        <w:t xml:space="preserve">Vadovaudamiesi konkurso sąlygų, paskelbtų 2020 m. lapkričio 9 d. </w:t>
      </w:r>
      <w:hyperlink r:id="rId5" w:history="1">
        <w:r w:rsidRPr="006471A0">
          <w:rPr>
            <w:rFonts w:ascii="Times New Roman" w:hAnsi="Times New Roman" w:cs="Times New Roman"/>
            <w:lang w:val="lt-LT"/>
          </w:rPr>
          <w:t>www.esinvesticijos.lt</w:t>
        </w:r>
      </w:hyperlink>
      <w:r w:rsidRPr="006471A0">
        <w:rPr>
          <w:rFonts w:ascii="Times New Roman" w:hAnsi="Times New Roman" w:cs="Times New Roman"/>
          <w:lang w:val="lt-LT"/>
        </w:rPr>
        <w:t xml:space="preserve">,  5.1., 5.2. ir 5.3. punktais, pirkimo komisija gavusi Tiekėjų paklausimus nutarė patikslinti Konkurso sąlygas, Konkurso sąlygų priedą Nr. 1 „Pasiūlymo forma“, 1.3.1. techninę specifikaciją ir 1.3.2. techninę užduotį ir vadovaudamiesi Projektų administravimo ir finansavimo taisyklių </w:t>
      </w:r>
      <w:r w:rsidRPr="006471A0">
        <w:rPr>
          <w:rFonts w:ascii="Times New Roman" w:hAnsi="Times New Roman" w:cs="Times New Roman"/>
          <w:color w:val="000000"/>
          <w:lang w:val="lt-LT"/>
        </w:rPr>
        <w:t>458 punkte nustatyta tvarka skelbia</w:t>
      </w:r>
      <w:r w:rsidR="006471A0">
        <w:rPr>
          <w:rFonts w:ascii="Times New Roman" w:hAnsi="Times New Roman" w:cs="Times New Roman"/>
          <w:color w:val="000000"/>
          <w:lang w:val="lt-LT"/>
        </w:rPr>
        <w:t xml:space="preserve"> </w:t>
      </w:r>
      <w:r w:rsidRPr="006471A0">
        <w:rPr>
          <w:rFonts w:ascii="Times New Roman" w:hAnsi="Times New Roman" w:cs="Times New Roman"/>
          <w:color w:val="000000"/>
          <w:lang w:val="lt-LT"/>
        </w:rPr>
        <w:t>pakeistą kvietimą dalyvauti pirkime ir pratęsia pasiūlymų pateikimo terminą iki 2020 m. lapkričio 20 d. 15 val.</w:t>
      </w:r>
    </w:p>
    <w:p w14:paraId="1AC5F0E9" w14:textId="77777777" w:rsidR="006471A0" w:rsidRPr="006471A0" w:rsidRDefault="006471A0" w:rsidP="004D004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lang w:val="lt-LT"/>
        </w:rPr>
      </w:pPr>
    </w:p>
    <w:p w14:paraId="23BF5DC0" w14:textId="24A89412" w:rsidR="006844AC" w:rsidRPr="006471A0" w:rsidRDefault="006844AC" w:rsidP="004106C1">
      <w:pPr>
        <w:jc w:val="both"/>
        <w:rPr>
          <w:rFonts w:ascii="Times New Roman" w:hAnsi="Times New Roman" w:cs="Times New Roman"/>
          <w:lang w:val="lt-LT"/>
        </w:rPr>
      </w:pPr>
      <w:r w:rsidRPr="006471A0">
        <w:rPr>
          <w:rFonts w:ascii="Times New Roman" w:hAnsi="Times New Roman" w:cs="Times New Roman"/>
          <w:lang w:val="lt-LT"/>
        </w:rPr>
        <w:t>Pateikiame Tiekėjų paklausimus ir pateiktus Prikimo komisijos atsakymus: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677"/>
      </w:tblGrid>
      <w:tr w:rsidR="006844AC" w:rsidRPr="006471A0" w14:paraId="0CEE5738" w14:textId="77777777" w:rsidTr="00F70B28">
        <w:tc>
          <w:tcPr>
            <w:tcW w:w="562" w:type="dxa"/>
          </w:tcPr>
          <w:p w14:paraId="51F1377A" w14:textId="086E1A5E" w:rsidR="006844AC" w:rsidRPr="006471A0" w:rsidRDefault="006844AC" w:rsidP="006844AC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471A0">
              <w:rPr>
                <w:rFonts w:ascii="Times New Roman" w:hAnsi="Times New Roman" w:cs="Times New Roman"/>
                <w:b/>
                <w:bCs/>
                <w:lang w:val="lt-LT"/>
              </w:rPr>
              <w:t>Eil. Nr.</w:t>
            </w:r>
          </w:p>
        </w:tc>
        <w:tc>
          <w:tcPr>
            <w:tcW w:w="4111" w:type="dxa"/>
          </w:tcPr>
          <w:p w14:paraId="57DC9ABC" w14:textId="3B664FC0" w:rsidR="006844AC" w:rsidRPr="006471A0" w:rsidRDefault="006844AC" w:rsidP="006844AC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471A0">
              <w:rPr>
                <w:rFonts w:ascii="Times New Roman" w:hAnsi="Times New Roman" w:cs="Times New Roman"/>
                <w:b/>
                <w:bCs/>
                <w:lang w:val="lt-LT"/>
              </w:rPr>
              <w:t>Prašymas tikslinti konkurso sąlygas</w:t>
            </w:r>
          </w:p>
        </w:tc>
        <w:tc>
          <w:tcPr>
            <w:tcW w:w="4677" w:type="dxa"/>
          </w:tcPr>
          <w:p w14:paraId="2DEA348A" w14:textId="2627971B" w:rsidR="006844AC" w:rsidRPr="006471A0" w:rsidRDefault="006844AC" w:rsidP="006844AC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6471A0">
              <w:rPr>
                <w:rFonts w:ascii="Times New Roman" w:hAnsi="Times New Roman" w:cs="Times New Roman"/>
                <w:b/>
                <w:bCs/>
                <w:lang w:val="lt-LT"/>
              </w:rPr>
              <w:t>Prikimo komisijos atsakymas</w:t>
            </w:r>
          </w:p>
        </w:tc>
      </w:tr>
      <w:tr w:rsidR="006844AC" w:rsidRPr="006471A0" w14:paraId="73D8174B" w14:textId="77777777" w:rsidTr="00F70B28">
        <w:tc>
          <w:tcPr>
            <w:tcW w:w="562" w:type="dxa"/>
          </w:tcPr>
          <w:p w14:paraId="2E94C4F4" w14:textId="3B2C3CDE" w:rsidR="006844AC" w:rsidRPr="006471A0" w:rsidRDefault="006844AC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1.</w:t>
            </w:r>
          </w:p>
        </w:tc>
        <w:tc>
          <w:tcPr>
            <w:tcW w:w="4111" w:type="dxa"/>
          </w:tcPr>
          <w:p w14:paraId="4F0F1089" w14:textId="48813338" w:rsidR="006844AC" w:rsidRPr="006471A0" w:rsidRDefault="004D004F" w:rsidP="007972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 xml:space="preserve">Gavus pastabą dėl techninėje užduotyje pateiktos informacijos, punkte (Keitiklio reikalavimai) yra privalomas parametras: Saugaus nuolatinės srovės atjungimo funkcija (reglamentuojama: IEC609473:1999+Corr:1999+ A1:2001+Corr1:2001+A2:2005 kartu su IEC60947-1:2004 (4 versija) ir paprašius patikslinti informaciją, ar siekiama gauti pasiūlymą su </w:t>
            </w:r>
            <w:proofErr w:type="spellStart"/>
            <w:r w:rsidRPr="006471A0">
              <w:rPr>
                <w:rFonts w:ascii="Times New Roman" w:hAnsi="Times New Roman" w:cs="Times New Roman"/>
                <w:lang w:val="lt-LT"/>
              </w:rPr>
              <w:t>optimizatoriais</w:t>
            </w:r>
            <w:proofErr w:type="spellEnd"/>
          </w:p>
        </w:tc>
        <w:tc>
          <w:tcPr>
            <w:tcW w:w="4677" w:type="dxa"/>
          </w:tcPr>
          <w:p w14:paraId="162AAE1B" w14:textId="50296D7B" w:rsidR="004D004F" w:rsidRPr="006471A0" w:rsidRDefault="004D004F" w:rsidP="004D004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 xml:space="preserve">Nutarta patikslinti techninę užduotį ir patikslino, kad nesiekia gauti pasiūlymo su </w:t>
            </w:r>
            <w:proofErr w:type="spellStart"/>
            <w:r w:rsidRPr="006471A0">
              <w:rPr>
                <w:rFonts w:ascii="Times New Roman" w:hAnsi="Times New Roman" w:cs="Times New Roman"/>
                <w:lang w:val="lt-LT"/>
              </w:rPr>
              <w:t>optimizatoriais</w:t>
            </w:r>
            <w:proofErr w:type="spellEnd"/>
            <w:r w:rsidRPr="006471A0">
              <w:rPr>
                <w:rFonts w:ascii="Times New Roman" w:hAnsi="Times New Roman" w:cs="Times New Roman"/>
                <w:lang w:val="lt-LT"/>
              </w:rPr>
              <w:t>, todėl naikina nuorodą į minimus standartus techninėje užduotyje.</w:t>
            </w:r>
          </w:p>
          <w:p w14:paraId="1C5494AB" w14:textId="7E660D1C" w:rsidR="006844AC" w:rsidRPr="006471A0" w:rsidRDefault="006844AC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6844AC" w:rsidRPr="006471A0" w14:paraId="7DC4B884" w14:textId="77777777" w:rsidTr="004D004F">
        <w:trPr>
          <w:trHeight w:val="1589"/>
        </w:trPr>
        <w:tc>
          <w:tcPr>
            <w:tcW w:w="562" w:type="dxa"/>
          </w:tcPr>
          <w:p w14:paraId="44029AC5" w14:textId="33AC797C" w:rsidR="006844AC" w:rsidRPr="006471A0" w:rsidRDefault="006844AC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2.</w:t>
            </w:r>
          </w:p>
        </w:tc>
        <w:tc>
          <w:tcPr>
            <w:tcW w:w="4111" w:type="dxa"/>
          </w:tcPr>
          <w:p w14:paraId="0AE6AF83" w14:textId="0314197D" w:rsidR="006844AC" w:rsidRPr="006471A0" w:rsidRDefault="004D004F" w:rsidP="004D00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Gavus pastabą dėl techninės užduoties punkto (Keitiklio reikalavimai): Jungimo į tinklą atitikties standartai – LST EN 5060 (arba atitikmuo) ir paprašius patikslinti arba patvirtinti, kad turėtų būti standartas – LST EN 50160 (arba atitikmuo)</w:t>
            </w:r>
          </w:p>
        </w:tc>
        <w:tc>
          <w:tcPr>
            <w:tcW w:w="4677" w:type="dxa"/>
          </w:tcPr>
          <w:p w14:paraId="32F86197" w14:textId="675BB3CE" w:rsidR="006844AC" w:rsidRPr="006471A0" w:rsidRDefault="004D004F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Nutarta patikslinti techninę užduotį, nes įsivėlė techninė klaida ir todėl pataiso techninėje užduotyje minimą standartą į LST EN 50160.</w:t>
            </w:r>
          </w:p>
        </w:tc>
      </w:tr>
      <w:tr w:rsidR="006844AC" w:rsidRPr="006471A0" w14:paraId="5E883440" w14:textId="77777777" w:rsidTr="00F70B28">
        <w:tc>
          <w:tcPr>
            <w:tcW w:w="562" w:type="dxa"/>
          </w:tcPr>
          <w:p w14:paraId="7EE797E9" w14:textId="4DE7760F" w:rsidR="006844AC" w:rsidRPr="006471A0" w:rsidRDefault="006844AC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3.</w:t>
            </w:r>
          </w:p>
        </w:tc>
        <w:tc>
          <w:tcPr>
            <w:tcW w:w="4111" w:type="dxa"/>
          </w:tcPr>
          <w:p w14:paraId="3422EA4D" w14:textId="4B2B1605" w:rsidR="006844AC" w:rsidRPr="006471A0" w:rsidRDefault="004D004F" w:rsidP="003E6B1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Gavus pastabą, kad tikslintame kvietime 2020-11-09, pagal failo „0.KStikslinimas1109.docx“ 9 punktą, techninės užduoties, keitiklio reikalavimuose parametras Jungimo dėžutės atitikties sertifikatai LST EN 61000 ir LST EN 50548 turėjo būti panaikintas, tačiau patikslintoje techninėje užduotyje reikalavimas nepanaikintas</w:t>
            </w:r>
          </w:p>
        </w:tc>
        <w:tc>
          <w:tcPr>
            <w:tcW w:w="4677" w:type="dxa"/>
          </w:tcPr>
          <w:p w14:paraId="15BBBE82" w14:textId="0D1242E7" w:rsidR="006844AC" w:rsidRPr="006471A0" w:rsidRDefault="006471A0" w:rsidP="004106C1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6471A0">
              <w:rPr>
                <w:rFonts w:ascii="Times New Roman" w:hAnsi="Times New Roman" w:cs="Times New Roman"/>
                <w:lang w:val="lt-LT"/>
              </w:rPr>
              <w:t>Nutarta patikslinti techninę užduotį ir patvirtinti, kad tikrai atsisako šio reikalavimo ir jį panaikina.</w:t>
            </w:r>
          </w:p>
        </w:tc>
      </w:tr>
    </w:tbl>
    <w:p w14:paraId="36E38559" w14:textId="36B7D04B" w:rsidR="00E9297A" w:rsidRPr="006471A0" w:rsidRDefault="00E9297A" w:rsidP="00533018">
      <w:pPr>
        <w:rPr>
          <w:rFonts w:ascii="Times New Roman" w:hAnsi="Times New Roman" w:cs="Times New Roman"/>
          <w:lang w:val="lt-LT"/>
        </w:rPr>
      </w:pPr>
    </w:p>
    <w:p w14:paraId="30A1F82E" w14:textId="77777777" w:rsidR="00FF1AFB" w:rsidRPr="00FF1AFB" w:rsidRDefault="00FF1AFB" w:rsidP="00FF1AFB">
      <w:pPr>
        <w:rPr>
          <w:rFonts w:ascii="Times New Roman" w:hAnsi="Times New Roman" w:cs="Times New Roman"/>
          <w:lang w:val="lt-LT"/>
        </w:rPr>
      </w:pPr>
      <w:r w:rsidRPr="00FF1AFB">
        <w:rPr>
          <w:rFonts w:ascii="Times New Roman" w:hAnsi="Times New Roman" w:cs="Times New Roman"/>
          <w:lang w:val="lt-LT"/>
        </w:rPr>
        <w:t>Padaryti patikslinimai Techninėje specifikacijoje, 4 lentelė:</w:t>
      </w:r>
    </w:p>
    <w:p w14:paraId="50BACCF5" w14:textId="4AF4204F" w:rsidR="00FF1AFB" w:rsidRPr="00FF1AFB" w:rsidRDefault="00FF1AFB" w:rsidP="00FF1AF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>1.2 vietoje „EN61000-6-1,EN 61000-6-3“ pakeista į EN61000-6, kadangi tai apima visas šio standarto dalis (1 – 4)</w:t>
      </w:r>
      <w:r w:rsidR="00320D6C">
        <w:rPr>
          <w:rFonts w:ascii="Times New Roman" w:hAnsi="Times New Roman" w:cs="Times New Roman"/>
          <w:lang w:eastAsia="en-US"/>
        </w:rPr>
        <w:t>;</w:t>
      </w:r>
    </w:p>
    <w:p w14:paraId="2955C173" w14:textId="77777777" w:rsidR="00FF1AFB" w:rsidRPr="00FF1AFB" w:rsidRDefault="00FF1AFB" w:rsidP="00FF1AF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>1.3 vietoje IEC 62109-2 palikta IEC62009, kadangi toks užrašas apima visą standartą.</w:t>
      </w:r>
    </w:p>
    <w:p w14:paraId="59EB2893" w14:textId="2B4D31B8" w:rsidR="00FF1AFB" w:rsidRPr="00FF1AFB" w:rsidRDefault="00320D6C" w:rsidP="00FF1AFB">
      <w:pPr>
        <w:spacing w:after="0" w:line="240" w:lineRule="auto"/>
        <w:rPr>
          <w:rFonts w:ascii="Times New Roman" w:hAnsi="Times New Roman" w:cs="Times New Roman"/>
          <w:lang w:val="lt-LT"/>
        </w:rPr>
      </w:pPr>
      <w:r w:rsidRPr="00FF1AFB">
        <w:rPr>
          <w:rFonts w:ascii="Times New Roman" w:hAnsi="Times New Roman" w:cs="Times New Roman"/>
          <w:lang w:val="lt-LT"/>
        </w:rPr>
        <w:lastRenderedPageBreak/>
        <w:t xml:space="preserve">Padaryti patikslinimai </w:t>
      </w:r>
      <w:r w:rsidR="00FF1AFB" w:rsidRPr="00FF1AFB">
        <w:rPr>
          <w:rFonts w:ascii="Times New Roman" w:hAnsi="Times New Roman" w:cs="Times New Roman"/>
          <w:lang w:val="lt-LT"/>
        </w:rPr>
        <w:t>Techninėje užduotyje (lentelėje</w:t>
      </w:r>
      <w:r w:rsidR="00FF1AFB" w:rsidRPr="00FF1AFB">
        <w:rPr>
          <w:rFonts w:ascii="Times New Roman" w:hAnsi="Times New Roman" w:cs="Times New Roman"/>
          <w:lang w:val="lt-LT"/>
        </w:rPr>
        <w:t xml:space="preserve"> - </w:t>
      </w:r>
      <w:r w:rsidR="00FF1AFB" w:rsidRPr="00FF1AFB">
        <w:rPr>
          <w:rFonts w:ascii="Times New Roman" w:hAnsi="Times New Roman" w:cs="Times New Roman"/>
          <w:lang w:val="lt-LT"/>
        </w:rPr>
        <w:t>Keitiklis (</w:t>
      </w:r>
      <w:proofErr w:type="spellStart"/>
      <w:r w:rsidR="00FF1AFB" w:rsidRPr="00FF1AFB">
        <w:rPr>
          <w:rFonts w:ascii="Times New Roman" w:hAnsi="Times New Roman" w:cs="Times New Roman"/>
          <w:lang w:val="lt-LT"/>
        </w:rPr>
        <w:t>inverteris</w:t>
      </w:r>
      <w:proofErr w:type="spellEnd"/>
      <w:r w:rsidR="00FF1AFB" w:rsidRPr="00FF1AFB">
        <w:rPr>
          <w:rFonts w:ascii="Times New Roman" w:hAnsi="Times New Roman" w:cs="Times New Roman"/>
          <w:lang w:val="lt-LT"/>
        </w:rPr>
        <w:t>)):</w:t>
      </w:r>
    </w:p>
    <w:p w14:paraId="2D807A67" w14:textId="4B793171" w:rsidR="00FF1AFB" w:rsidRPr="00FF1AFB" w:rsidRDefault="00FF1AFB" w:rsidP="00FF1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 xml:space="preserve">neliko </w:t>
      </w:r>
      <w:proofErr w:type="spellStart"/>
      <w:r w:rsidRPr="00FF1AFB">
        <w:rPr>
          <w:rFonts w:ascii="Times New Roman" w:hAnsi="Times New Roman" w:cs="Times New Roman"/>
          <w:lang w:eastAsia="en-US"/>
        </w:rPr>
        <w:t>lango“Saugaus</w:t>
      </w:r>
      <w:proofErr w:type="spellEnd"/>
      <w:r w:rsidRPr="00FF1AFB">
        <w:rPr>
          <w:rFonts w:ascii="Times New Roman" w:hAnsi="Times New Roman" w:cs="Times New Roman"/>
          <w:lang w:eastAsia="en-US"/>
        </w:rPr>
        <w:t xml:space="preserve"> nuolatinės srovės atjungimo funkcija ...“</w:t>
      </w:r>
      <w:r w:rsidR="00320D6C">
        <w:rPr>
          <w:rFonts w:ascii="Times New Roman" w:hAnsi="Times New Roman" w:cs="Times New Roman"/>
          <w:lang w:eastAsia="en-US"/>
        </w:rPr>
        <w:t>;</w:t>
      </w:r>
    </w:p>
    <w:p w14:paraId="34E48395" w14:textId="036A8E7A" w:rsidR="00FF1AFB" w:rsidRPr="00FF1AFB" w:rsidRDefault="00FF1AFB" w:rsidP="00FF1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>ištaisyta klaida „Jungimo į tinklą atitikties standartai“ vietoje LST EN 5060 įrašyta EN 50160</w:t>
      </w:r>
      <w:r w:rsidR="00320D6C">
        <w:rPr>
          <w:rFonts w:ascii="Times New Roman" w:hAnsi="Times New Roman" w:cs="Times New Roman"/>
          <w:lang w:eastAsia="en-US"/>
        </w:rPr>
        <w:t>;</w:t>
      </w:r>
    </w:p>
    <w:p w14:paraId="3D98AD84" w14:textId="29E88A4E" w:rsidR="00FF1AFB" w:rsidRPr="00FF1AFB" w:rsidRDefault="00FF1AFB" w:rsidP="00FF1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>panaikinom „Jungimo dėžutės atitikties sertifikatai LST EN 61000, EN 50548“</w:t>
      </w:r>
      <w:r w:rsidR="00320D6C">
        <w:rPr>
          <w:rFonts w:ascii="Times New Roman" w:hAnsi="Times New Roman" w:cs="Times New Roman"/>
          <w:lang w:eastAsia="en-US"/>
        </w:rPr>
        <w:t>;</w:t>
      </w:r>
    </w:p>
    <w:p w14:paraId="2545783F" w14:textId="590E9DB6" w:rsidR="00FF1AFB" w:rsidRPr="00FF1AFB" w:rsidRDefault="00FF1AFB" w:rsidP="00FF1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eastAsia="en-US"/>
        </w:rPr>
      </w:pPr>
      <w:r w:rsidRPr="00FF1AFB">
        <w:rPr>
          <w:rFonts w:ascii="Times New Roman" w:hAnsi="Times New Roman" w:cs="Times New Roman"/>
          <w:lang w:eastAsia="en-US"/>
        </w:rPr>
        <w:t>patikslinta reikalaujama standarto dalis vietoje LST EN 61000 įrašyta EN 61000-6</w:t>
      </w:r>
      <w:r w:rsidR="00320D6C">
        <w:rPr>
          <w:rFonts w:ascii="Times New Roman" w:hAnsi="Times New Roman" w:cs="Times New Roman"/>
          <w:lang w:eastAsia="en-US"/>
        </w:rPr>
        <w:t>.</w:t>
      </w:r>
    </w:p>
    <w:p w14:paraId="756812FE" w14:textId="77777777" w:rsidR="006471A0" w:rsidRPr="006471A0" w:rsidRDefault="006471A0" w:rsidP="00533018">
      <w:pPr>
        <w:rPr>
          <w:rFonts w:ascii="Times New Roman" w:hAnsi="Times New Roman" w:cs="Times New Roman"/>
          <w:b/>
          <w:bCs/>
          <w:caps/>
          <w:lang w:val="lt-LT"/>
        </w:rPr>
      </w:pPr>
    </w:p>
    <w:sectPr w:rsidR="006471A0" w:rsidRPr="00647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64C19"/>
    <w:multiLevelType w:val="hybridMultilevel"/>
    <w:tmpl w:val="3DB0EB00"/>
    <w:lvl w:ilvl="0" w:tplc="1A98AAC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06727"/>
    <w:multiLevelType w:val="multilevel"/>
    <w:tmpl w:val="B0AC5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IDFont+F1" w:eastAsiaTheme="minorHAnsi" w:hAnsi="CIDFont+F1" w:cs="CIDFont+F1" w:hint="default"/>
        <w:b w:val="0"/>
        <w:color w:val="auto"/>
        <w:sz w:val="23"/>
      </w:rPr>
    </w:lvl>
  </w:abstractNum>
  <w:abstractNum w:abstractNumId="2" w15:restartNumberingAfterBreak="0">
    <w:nsid w:val="3AB56B7C"/>
    <w:multiLevelType w:val="hybridMultilevel"/>
    <w:tmpl w:val="0A800B6C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101FB"/>
    <w:multiLevelType w:val="hybridMultilevel"/>
    <w:tmpl w:val="4852F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E42DC"/>
    <w:multiLevelType w:val="hybridMultilevel"/>
    <w:tmpl w:val="52BC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45074"/>
    <w:multiLevelType w:val="hybridMultilevel"/>
    <w:tmpl w:val="3604BBE2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7A"/>
    <w:rsid w:val="000747B1"/>
    <w:rsid w:val="00320D6C"/>
    <w:rsid w:val="003742F5"/>
    <w:rsid w:val="003E6B19"/>
    <w:rsid w:val="004106C1"/>
    <w:rsid w:val="004D004F"/>
    <w:rsid w:val="00533018"/>
    <w:rsid w:val="006471A0"/>
    <w:rsid w:val="006844AC"/>
    <w:rsid w:val="0079722B"/>
    <w:rsid w:val="00E9297A"/>
    <w:rsid w:val="00F46223"/>
    <w:rsid w:val="00F70B28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7051"/>
  <w15:chartTrackingRefBased/>
  <w15:docId w15:val="{C86E86DE-0A3E-4052-B991-0543533C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9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97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44AC"/>
    <w:pPr>
      <w:spacing w:after="0" w:line="240" w:lineRule="auto"/>
      <w:ind w:left="720"/>
    </w:pPr>
    <w:rPr>
      <w:rFonts w:ascii="Calibri" w:hAnsi="Calibri" w:cs="Calibri"/>
      <w:lang w:val="lt-LT" w:eastAsia="lt-LT"/>
    </w:rPr>
  </w:style>
  <w:style w:type="character" w:customStyle="1" w:styleId="LLCTekstas">
    <w:name w:val="LLCTekstas"/>
    <w:basedOn w:val="DefaultParagraphFont"/>
    <w:rsid w:val="006844AC"/>
  </w:style>
  <w:style w:type="paragraph" w:styleId="BodyTextIndent2">
    <w:name w:val="Body Text Indent 2"/>
    <w:basedOn w:val="Normal"/>
    <w:link w:val="BodyTextIndent2Char"/>
    <w:semiHidden/>
    <w:rsid w:val="0079722B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9722B"/>
    <w:rPr>
      <w:rFonts w:ascii="Arial" w:eastAsia="Times New Roman" w:hAnsi="Arial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investicijo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Anastasija</cp:lastModifiedBy>
  <cp:revision>5</cp:revision>
  <dcterms:created xsi:type="dcterms:W3CDTF">2020-11-12T12:10:00Z</dcterms:created>
  <dcterms:modified xsi:type="dcterms:W3CDTF">2020-11-12T13:57:00Z</dcterms:modified>
</cp:coreProperties>
</file>